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7F" w:rsidRDefault="009B25A9" w:rsidP="009B25A9">
      <w:pPr>
        <w:shd w:val="clear" w:color="auto" w:fill="FFFFFF"/>
        <w:spacing w:after="33" w:line="240" w:lineRule="auto"/>
        <w:jc w:val="both"/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</w:rPr>
      </w:pPr>
      <w:r w:rsidRPr="009B25A9">
        <w:rPr>
          <w:rFonts w:ascii="Times New Roman" w:eastAsia="Times New Roman" w:hAnsi="Times New Roman" w:cs="Times New Roman"/>
          <w:b/>
          <w:bCs/>
          <w:color w:val="008080"/>
          <w:sz w:val="32"/>
          <w:szCs w:val="32"/>
        </w:rPr>
        <w:t xml:space="preserve">      </w:t>
      </w:r>
    </w:p>
    <w:p w:rsidR="009B25A9" w:rsidRPr="00FE1E7F" w:rsidRDefault="00FE1E7F" w:rsidP="00FE1E7F">
      <w:pPr>
        <w:shd w:val="clear" w:color="auto" w:fill="FFFFFF"/>
        <w:spacing w:after="33" w:line="24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E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9B25A9" w:rsidRPr="00FE1E7F">
        <w:rPr>
          <w:rFonts w:ascii="Times New Roman" w:eastAsia="Times New Roman" w:hAnsi="Times New Roman" w:cs="Times New Roman"/>
          <w:b/>
          <w:bCs/>
          <w:sz w:val="32"/>
          <w:szCs w:val="32"/>
        </w:rPr>
        <w:t>Всемирный день борьбы с туберкулезом отмечается 24 марта по решению Всемирной организации здравоохранения (ВОЗ</w:t>
      </w:r>
      <w:proofErr w:type="gramStart"/>
      <w:r w:rsidR="009B25A9" w:rsidRPr="00FE1E7F">
        <w:rPr>
          <w:rFonts w:ascii="Times New Roman" w:eastAsia="Times New Roman" w:hAnsi="Times New Roman" w:cs="Times New Roman"/>
          <w:b/>
          <w:bCs/>
          <w:sz w:val="32"/>
          <w:szCs w:val="32"/>
        </w:rPr>
        <w:t>)в</w:t>
      </w:r>
      <w:proofErr w:type="gramEnd"/>
      <w:r w:rsidR="009B25A9" w:rsidRPr="00FE1E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память того дня, когда в 1882 году немецкий микробиолог Роберт Кох</w:t>
      </w:r>
      <w:r w:rsidR="009B25A9" w:rsidRPr="00FE1E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B25A9" w:rsidRPr="00FE1E7F">
        <w:rPr>
          <w:rFonts w:ascii="Times New Roman" w:eastAsia="Times New Roman" w:hAnsi="Times New Roman" w:cs="Times New Roman"/>
          <w:b/>
          <w:bCs/>
          <w:sz w:val="32"/>
          <w:szCs w:val="32"/>
        </w:rPr>
        <w:t>объявил о сделанном им открытии возбудителя туберкулёза.</w:t>
      </w:r>
    </w:p>
    <w:tbl>
      <w:tblPr>
        <w:tblW w:w="5334" w:type="pct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99"/>
      </w:tblGrid>
      <w:tr w:rsidR="009B25A9" w:rsidRPr="00FE1E7F" w:rsidTr="00FE1E7F">
        <w:trPr>
          <w:tblCellSpacing w:w="0" w:type="dxa"/>
        </w:trPr>
        <w:tc>
          <w:tcPr>
            <w:tcW w:w="5000" w:type="pct"/>
            <w:vAlign w:val="bottom"/>
            <w:hideMark/>
          </w:tcPr>
          <w:p w:rsidR="009B25A9" w:rsidRPr="00FE1E7F" w:rsidRDefault="009B25A9" w:rsidP="009B2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25A9" w:rsidRPr="00FE1E7F" w:rsidTr="00FE1E7F">
        <w:trPr>
          <w:tblCellSpacing w:w="0" w:type="dxa"/>
        </w:trPr>
        <w:tc>
          <w:tcPr>
            <w:tcW w:w="5000" w:type="pct"/>
            <w:tcMar>
              <w:top w:w="75" w:type="dxa"/>
              <w:left w:w="84" w:type="dxa"/>
              <w:bottom w:w="75" w:type="dxa"/>
              <w:right w:w="75" w:type="dxa"/>
            </w:tcMar>
            <w:hideMark/>
          </w:tcPr>
          <w:p w:rsidR="009B25A9" w:rsidRPr="00FE1E7F" w:rsidRDefault="009B25A9" w:rsidP="00FE1E7F">
            <w:pPr>
              <w:spacing w:after="0" w:line="240" w:lineRule="auto"/>
              <w:ind w:left="-652" w:firstLine="73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E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Что такое туберкулез?</w:t>
            </w:r>
          </w:p>
          <w:p w:rsidR="009B25A9" w:rsidRPr="00FE1E7F" w:rsidRDefault="009B25A9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>Туберкулез (чахотка) – это инфекционное заболевание, вызываемое микобактериями туберкулеза, которые часто называют палочками Коха. Заболевание развивается только в ответ на размножение в организме человека этих микробов.</w:t>
            </w:r>
          </w:p>
          <w:p w:rsidR="009B25A9" w:rsidRPr="00FE1E7F" w:rsidRDefault="009B25A9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9B25A9" w:rsidRPr="00FE1E7F" w:rsidRDefault="009B25A9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E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Как можно заразиться туберкулезом?</w:t>
            </w:r>
          </w:p>
          <w:p w:rsidR="009B25A9" w:rsidRPr="00FE1E7F" w:rsidRDefault="009B25A9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>Основным источником заражения туберкулезом является человек, который болеет туберкулезом легких. Из дыхательных путей, особенно во время кашля, отделяется мокрота, содержащая микобактерии туберкулеза. Мелкие капли мокроты могут попадать в дыхательные пути здорового человека, находящегося рядом. Мокрота может оседать на поверхности пола или земли, на предметах и вещах. Инфекция может попасть в организм человека вследствие нарушения правил гигиены – например, если не вымыть руки после контакта с поручнями в общественном транспорте или употреблять в пищу немытые овощи и фрукты, плохо обработанное мясо и некипяченое молоко.</w:t>
            </w:r>
          </w:p>
          <w:p w:rsidR="009B25A9" w:rsidRPr="00FE1E7F" w:rsidRDefault="009B25A9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9B25A9" w:rsidRPr="00FE1E7F" w:rsidRDefault="009B25A9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E7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Что же происходит при вдыхании туберкулезных палочек?</w:t>
            </w:r>
          </w:p>
          <w:p w:rsidR="009B25A9" w:rsidRPr="00FE1E7F" w:rsidRDefault="009B25A9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>В большинстве случаев, </w:t>
            </w:r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если иммунная система человека находится в норме, вдыхание туберкулезных палочек не приводит к заболеванию в активной стадии</w:t>
            </w:r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К попавшим в дыхательные пути микобактериям устремляется целое войско клеток-защитников, которые поглощают и убивают большую часть болезнетворных микроорганизмов. Но некоторые </w:t>
            </w:r>
            <w:proofErr w:type="spellStart"/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>микобактрии</w:t>
            </w:r>
            <w:proofErr w:type="spellEnd"/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могут уцелеть и в течение долгого времени оставаться неактивными. Таким образом, «нападение» болезнетворных организмов на организм остается без последствий. Однако </w:t>
            </w:r>
            <w:proofErr w:type="spellStart"/>
            <w:proofErr w:type="gramStart"/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  <w:proofErr w:type="gramEnd"/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>пустя</w:t>
            </w:r>
            <w:proofErr w:type="spellEnd"/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месяцы и даже годы, при ослаблении иммунитета в результате какой-либо другой болезни, недостаточного питания или стресса, бактерии туберкулеза начинают размножаться, уничтожая своей массой клетку-хозяина и полагая начало </w:t>
            </w:r>
            <w:r w:rsidRPr="00FE1E7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развитию активного туберкулеза.</w:t>
            </w:r>
          </w:p>
          <w:p w:rsidR="009B25A9" w:rsidRPr="00FE1E7F" w:rsidRDefault="009B25A9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>В некоторых случаях при первом же попадании инфекции в организм бактерии могут размножаться, вызывая серьезные повреждения легочной ткани. Это случаи активного легочного туберкулеза, который может стать источником дальнейшего распространения инфекции.</w:t>
            </w:r>
          </w:p>
          <w:p w:rsidR="00FE1E7F" w:rsidRPr="00FE1E7F" w:rsidRDefault="009B25A9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>В ряде случаев болезнетворные бактерии, попав в легкие, могут по лимфатическим сосудам или с током крови переноситься в другие части тела, попадая в почки, кости и суставы, мозг и т.д. </w:t>
            </w:r>
          </w:p>
          <w:p w:rsidR="00FE1E7F" w:rsidRPr="00FE1E7F" w:rsidRDefault="00FE1E7F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E7F" w:rsidRPr="00FE1E7F" w:rsidRDefault="00FE1E7F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B25A9" w:rsidRPr="00FE1E7F" w:rsidRDefault="009B25A9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E7F">
              <w:rPr>
                <w:rFonts w:ascii="Times New Roman" w:eastAsia="Times New Roman" w:hAnsi="Times New Roman" w:cs="Times New Roman"/>
                <w:sz w:val="32"/>
                <w:szCs w:val="32"/>
              </w:rPr>
              <w:t>При хороших защитных силах организма микобактерии остаются в неактивном состоянии долгое время, но при ослаблении организма в этих частях тела также может развиться туберкулез.</w:t>
            </w:r>
          </w:p>
          <w:p w:rsidR="00FE1E7F" w:rsidRPr="00FE1E7F" w:rsidRDefault="00FE1E7F" w:rsidP="00FE1E7F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E7F" w:rsidRPr="00FE1E7F" w:rsidRDefault="00FE1E7F" w:rsidP="00FE1E7F">
            <w:pPr>
              <w:pStyle w:val="a8"/>
              <w:shd w:val="clear" w:color="auto" w:fill="FFFFFF"/>
              <w:spacing w:before="33" w:beforeAutospacing="0" w:after="33" w:afterAutospacing="0"/>
              <w:jc w:val="both"/>
              <w:rPr>
                <w:sz w:val="32"/>
                <w:szCs w:val="32"/>
              </w:rPr>
            </w:pPr>
            <w:r w:rsidRPr="00FE1E7F">
              <w:rPr>
                <w:b/>
                <w:bCs/>
                <w:sz w:val="32"/>
                <w:szCs w:val="32"/>
              </w:rPr>
              <w:t>Излечим ли туберкулез?</w:t>
            </w:r>
          </w:p>
          <w:p w:rsidR="00FE1E7F" w:rsidRPr="00FE1E7F" w:rsidRDefault="00FE1E7F" w:rsidP="00FE1E7F">
            <w:pPr>
              <w:pStyle w:val="a8"/>
              <w:shd w:val="clear" w:color="auto" w:fill="FFFFFF"/>
              <w:spacing w:before="33" w:beforeAutospacing="0" w:after="33" w:afterAutospacing="0"/>
              <w:jc w:val="both"/>
              <w:rPr>
                <w:sz w:val="32"/>
                <w:szCs w:val="32"/>
              </w:rPr>
            </w:pPr>
            <w:r w:rsidRPr="00FE1E7F">
              <w:rPr>
                <w:sz w:val="32"/>
                <w:szCs w:val="32"/>
              </w:rPr>
              <w:t>В настоящее время имеется много противотуберкулезных препаратов, прием которых позволяет полностью излечить болезнь.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врачу-фтизиатру. Больной туберкулезом должен своевременно принимать лечение в полном объеме, предписанном ему врачом. Перерывы в лечении приводят к развитию устойчивой к лекарствам формы туберкулеза, вылечить которую намного сложнее.</w:t>
            </w:r>
          </w:p>
          <w:p w:rsidR="00FE1E7F" w:rsidRPr="00FE1E7F" w:rsidRDefault="00FE1E7F" w:rsidP="00FE1E7F">
            <w:pPr>
              <w:pStyle w:val="a8"/>
              <w:shd w:val="clear" w:color="auto" w:fill="FFFFFF"/>
              <w:spacing w:before="33" w:beforeAutospacing="0" w:after="33" w:afterAutospacing="0"/>
              <w:jc w:val="both"/>
              <w:rPr>
                <w:sz w:val="32"/>
                <w:szCs w:val="32"/>
              </w:rPr>
            </w:pPr>
            <w:r w:rsidRPr="00FE1E7F">
              <w:rPr>
                <w:sz w:val="32"/>
                <w:szCs w:val="32"/>
              </w:rPr>
              <w:t> </w:t>
            </w:r>
          </w:p>
          <w:p w:rsidR="00FE1E7F" w:rsidRPr="00FE1E7F" w:rsidRDefault="00FE1E7F" w:rsidP="00FE1E7F">
            <w:pPr>
              <w:pStyle w:val="a8"/>
              <w:shd w:val="clear" w:color="auto" w:fill="FFFFFF"/>
              <w:spacing w:before="33" w:beforeAutospacing="0" w:after="33" w:afterAutospacing="0"/>
              <w:jc w:val="both"/>
              <w:rPr>
                <w:sz w:val="32"/>
                <w:szCs w:val="32"/>
              </w:rPr>
            </w:pPr>
            <w:r w:rsidRPr="00FE1E7F">
              <w:rPr>
                <w:b/>
                <w:bCs/>
                <w:sz w:val="32"/>
                <w:szCs w:val="32"/>
              </w:rPr>
              <w:t>Что делать, если в семье есть больной туберкулезом?</w:t>
            </w:r>
          </w:p>
          <w:p w:rsidR="00FE1E7F" w:rsidRPr="00FE1E7F" w:rsidRDefault="00FE1E7F" w:rsidP="00FE1E7F">
            <w:pPr>
              <w:pStyle w:val="a8"/>
              <w:shd w:val="clear" w:color="auto" w:fill="FFFFFF"/>
              <w:spacing w:before="33" w:beforeAutospacing="0" w:after="33" w:afterAutospacing="0"/>
              <w:jc w:val="both"/>
              <w:rPr>
                <w:sz w:val="32"/>
                <w:szCs w:val="32"/>
              </w:rPr>
            </w:pPr>
            <w:r w:rsidRPr="00FE1E7F">
              <w:rPr>
                <w:sz w:val="32"/>
                <w:szCs w:val="32"/>
              </w:rPr>
              <w:t xml:space="preserve">Если в семье есть больной туберкулезом, </w:t>
            </w:r>
            <w:proofErr w:type="gramStart"/>
            <w:r w:rsidRPr="00FE1E7F">
              <w:rPr>
                <w:sz w:val="32"/>
                <w:szCs w:val="32"/>
              </w:rPr>
              <w:t>то</w:t>
            </w:r>
            <w:proofErr w:type="gramEnd"/>
            <w:r w:rsidRPr="00FE1E7F">
              <w:rPr>
                <w:sz w:val="32"/>
                <w:szCs w:val="32"/>
              </w:rPr>
              <w:t xml:space="preserve"> прежде всего он сам должен осознавать, что от его культуры и дисциплинированности очень многое зависит. Естественно, больной должен выполнять правила личной гигиены. Но не меньшее значение имеет грамотность в вопросах гигиены всех членов семьи и близких, проживающих в очаге туберкулеза.</w:t>
            </w:r>
          </w:p>
          <w:p w:rsidR="00FE1E7F" w:rsidRPr="00FE1E7F" w:rsidRDefault="00FE1E7F" w:rsidP="00FE1E7F">
            <w:pPr>
              <w:pStyle w:val="a8"/>
              <w:shd w:val="clear" w:color="auto" w:fill="FFFFFF"/>
              <w:spacing w:before="33" w:beforeAutospacing="0" w:after="33" w:afterAutospacing="0"/>
              <w:jc w:val="both"/>
              <w:rPr>
                <w:sz w:val="32"/>
                <w:szCs w:val="32"/>
              </w:rPr>
            </w:pPr>
            <w:r w:rsidRPr="00FE1E7F">
              <w:rPr>
                <w:sz w:val="32"/>
                <w:szCs w:val="32"/>
              </w:rPr>
              <w:t xml:space="preserve">Больной должен иметь свою комнату, а если нет такой возможности, то свой угол. Кровать следует поставить поближе к окну, отгородить ее ширмой. </w:t>
            </w:r>
            <w:proofErr w:type="gramStart"/>
            <w:r w:rsidRPr="00FE1E7F">
              <w:rPr>
                <w:sz w:val="32"/>
                <w:szCs w:val="32"/>
              </w:rPr>
              <w:t>Нельзя спать на диване, которым днем пользуются другие члены семьи, на котором играют дети.</w:t>
            </w:r>
            <w:proofErr w:type="gramEnd"/>
            <w:r w:rsidRPr="00FE1E7F">
              <w:rPr>
                <w:sz w:val="32"/>
                <w:szCs w:val="32"/>
              </w:rPr>
              <w:t xml:space="preserve"> У больного должна быть своя посуда, все вещи следует хранить отдельно. Плевательницу должен обрабатывать сам больной.</w:t>
            </w:r>
          </w:p>
          <w:p w:rsidR="00FE1E7F" w:rsidRPr="00FE1E7F" w:rsidRDefault="00FE1E7F" w:rsidP="00FE1E7F">
            <w:pPr>
              <w:pStyle w:val="a8"/>
              <w:shd w:val="clear" w:color="auto" w:fill="FFFFFF"/>
              <w:spacing w:before="33" w:beforeAutospacing="0" w:after="33" w:afterAutospacing="0"/>
              <w:jc w:val="both"/>
              <w:rPr>
                <w:sz w:val="32"/>
                <w:szCs w:val="32"/>
              </w:rPr>
            </w:pPr>
            <w:r w:rsidRPr="00FE1E7F">
              <w:rPr>
                <w:sz w:val="32"/>
                <w:szCs w:val="32"/>
              </w:rPr>
              <w:t>Как помочь больному, как дезинфицировать его вещи, делать уборку в помещении, обрабатывать мокроту – об этом расскажут в туберкулезном диспансере или врач-фтизиатр. Вся семья больного должна наблюдаться в диспансере по контакту, вовремя обследоваться и проходить профилактические курсы лечения в соответствии с рекомендациями фтизиатра.</w:t>
            </w:r>
          </w:p>
          <w:p w:rsidR="00FE1E7F" w:rsidRPr="00FE1E7F" w:rsidRDefault="00FE1E7F" w:rsidP="00FE1E7F">
            <w:pPr>
              <w:pStyle w:val="a8"/>
              <w:shd w:val="clear" w:color="auto" w:fill="FFFFFF"/>
              <w:spacing w:before="33" w:beforeAutospacing="0" w:after="33" w:afterAutospacing="0"/>
              <w:jc w:val="both"/>
              <w:rPr>
                <w:sz w:val="32"/>
                <w:szCs w:val="32"/>
              </w:rPr>
            </w:pPr>
            <w:r w:rsidRPr="00FE1E7F">
              <w:rPr>
                <w:sz w:val="32"/>
                <w:szCs w:val="32"/>
              </w:rPr>
              <w:t> </w:t>
            </w:r>
          </w:p>
          <w:p w:rsidR="00FE1E7F" w:rsidRPr="00FE1E7F" w:rsidRDefault="00FE1E7F" w:rsidP="00FE1E7F">
            <w:pPr>
              <w:pStyle w:val="a8"/>
              <w:shd w:val="clear" w:color="auto" w:fill="FFFFFF"/>
              <w:spacing w:before="33" w:beforeAutospacing="0" w:after="33" w:afterAutospacing="0"/>
              <w:jc w:val="both"/>
              <w:rPr>
                <w:sz w:val="32"/>
                <w:szCs w:val="32"/>
              </w:rPr>
            </w:pPr>
            <w:r w:rsidRPr="00FE1E7F">
              <w:rPr>
                <w:b/>
                <w:bCs/>
                <w:sz w:val="32"/>
                <w:szCs w:val="32"/>
              </w:rPr>
              <w:t>Нужно ли обрабатывать квартиру, если раньше там жил больной туберкулезом</w:t>
            </w:r>
            <w:r w:rsidRPr="00FE1E7F">
              <w:rPr>
                <w:sz w:val="32"/>
                <w:szCs w:val="32"/>
              </w:rPr>
              <w:t>?</w:t>
            </w:r>
          </w:p>
          <w:p w:rsidR="00FE1E7F" w:rsidRPr="00FE1E7F" w:rsidRDefault="00FE1E7F" w:rsidP="00FE1E7F">
            <w:pPr>
              <w:pStyle w:val="a8"/>
              <w:shd w:val="clear" w:color="auto" w:fill="FFFFFF"/>
              <w:spacing w:before="33" w:beforeAutospacing="0" w:after="33" w:afterAutospacing="0"/>
              <w:jc w:val="both"/>
              <w:rPr>
                <w:sz w:val="32"/>
                <w:szCs w:val="32"/>
              </w:rPr>
            </w:pPr>
            <w:r w:rsidRPr="00FE1E7F">
              <w:rPr>
                <w:sz w:val="32"/>
                <w:szCs w:val="32"/>
              </w:rPr>
              <w:t>Обязательно. Микобактерии туберкулеза долго сохраняют свою жизнеспособность в окружающей среде, особенно во влажных и запыленных помещениях. Губительными для микобактерий являются длительное ультрафиолетовое излучение и дезинфицирующие средства. Лучше, чтобы обработку помещения по заказу провели специалисты дезинфекционной службы. Получить консультацию по правильной обработке помещения своими силами Вы сможете у фтизиатра.</w:t>
            </w:r>
          </w:p>
          <w:p w:rsidR="00FE1E7F" w:rsidRPr="00FE1E7F" w:rsidRDefault="00FE1E7F" w:rsidP="009B25A9">
            <w:pPr>
              <w:spacing w:before="33" w:after="33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B25A9" w:rsidRPr="00FE1E7F" w:rsidRDefault="009B25A9" w:rsidP="009B25A9">
            <w:pPr>
              <w:spacing w:after="0" w:line="240" w:lineRule="auto"/>
              <w:ind w:left="80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74867" w:rsidRPr="00FE1E7F" w:rsidRDefault="00374867" w:rsidP="00FE1E7F">
      <w:pPr>
        <w:shd w:val="clear" w:color="auto" w:fill="FFFFFF"/>
        <w:spacing w:after="100" w:afterAutospacing="1" w:line="402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374867" w:rsidRPr="00FE1E7F" w:rsidSect="00FE1E7F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288"/>
    <w:multiLevelType w:val="multilevel"/>
    <w:tmpl w:val="98E2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36CD4"/>
    <w:multiLevelType w:val="multilevel"/>
    <w:tmpl w:val="B86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E3620"/>
    <w:multiLevelType w:val="multilevel"/>
    <w:tmpl w:val="4B02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143EC"/>
    <w:multiLevelType w:val="multilevel"/>
    <w:tmpl w:val="D338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F00E8"/>
    <w:multiLevelType w:val="multilevel"/>
    <w:tmpl w:val="C0BE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6548B"/>
    <w:multiLevelType w:val="multilevel"/>
    <w:tmpl w:val="5556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52793"/>
    <w:multiLevelType w:val="multilevel"/>
    <w:tmpl w:val="E6F6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E5A4B"/>
    <w:multiLevelType w:val="multilevel"/>
    <w:tmpl w:val="6AA4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B7D68"/>
    <w:multiLevelType w:val="multilevel"/>
    <w:tmpl w:val="B37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31B17"/>
    <w:multiLevelType w:val="multilevel"/>
    <w:tmpl w:val="D0B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6D0D"/>
    <w:multiLevelType w:val="multilevel"/>
    <w:tmpl w:val="9232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7350D"/>
    <w:multiLevelType w:val="multilevel"/>
    <w:tmpl w:val="D410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6094D"/>
    <w:multiLevelType w:val="multilevel"/>
    <w:tmpl w:val="EC4E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04DF"/>
    <w:rsid w:val="000E43B9"/>
    <w:rsid w:val="00193BC3"/>
    <w:rsid w:val="001D1C27"/>
    <w:rsid w:val="00374867"/>
    <w:rsid w:val="003F271D"/>
    <w:rsid w:val="004821BE"/>
    <w:rsid w:val="004A03C0"/>
    <w:rsid w:val="005B07A5"/>
    <w:rsid w:val="005B097B"/>
    <w:rsid w:val="005C04DF"/>
    <w:rsid w:val="005F33E8"/>
    <w:rsid w:val="006676C3"/>
    <w:rsid w:val="0069303B"/>
    <w:rsid w:val="00740F1F"/>
    <w:rsid w:val="00742FDC"/>
    <w:rsid w:val="007D61DD"/>
    <w:rsid w:val="009B25A9"/>
    <w:rsid w:val="00A2372A"/>
    <w:rsid w:val="00A75D4E"/>
    <w:rsid w:val="00C045C7"/>
    <w:rsid w:val="00C83542"/>
    <w:rsid w:val="00CE3FA3"/>
    <w:rsid w:val="00D31DE2"/>
    <w:rsid w:val="00DE4CB4"/>
    <w:rsid w:val="00DE5691"/>
    <w:rsid w:val="00E27AFC"/>
    <w:rsid w:val="00E879A8"/>
    <w:rsid w:val="00E93773"/>
    <w:rsid w:val="00EA48E4"/>
    <w:rsid w:val="00F47A49"/>
    <w:rsid w:val="00F6281C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73"/>
  </w:style>
  <w:style w:type="paragraph" w:styleId="2">
    <w:name w:val="heading 2"/>
    <w:basedOn w:val="a"/>
    <w:link w:val="20"/>
    <w:uiPriority w:val="9"/>
    <w:qFormat/>
    <w:rsid w:val="000E4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7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43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E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E43B9"/>
    <w:rPr>
      <w:color w:val="0000FF"/>
      <w:u w:val="single"/>
    </w:rPr>
  </w:style>
  <w:style w:type="character" w:customStyle="1" w:styleId="view">
    <w:name w:val="view"/>
    <w:basedOn w:val="a0"/>
    <w:rsid w:val="000E43B9"/>
  </w:style>
  <w:style w:type="character" w:customStyle="1" w:styleId="apple-converted-space">
    <w:name w:val="apple-converted-space"/>
    <w:basedOn w:val="a0"/>
    <w:rsid w:val="000E43B9"/>
  </w:style>
  <w:style w:type="character" w:styleId="a7">
    <w:name w:val="Strong"/>
    <w:basedOn w:val="a0"/>
    <w:uiPriority w:val="22"/>
    <w:qFormat/>
    <w:rsid w:val="009B25A9"/>
    <w:rPr>
      <w:b/>
      <w:bCs/>
    </w:rPr>
  </w:style>
  <w:style w:type="paragraph" w:styleId="a8">
    <w:name w:val="No Spacing"/>
    <w:basedOn w:val="a"/>
    <w:uiPriority w:val="1"/>
    <w:qFormat/>
    <w:rsid w:val="009B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0423">
          <w:marLeft w:val="33"/>
          <w:marRight w:val="33"/>
          <w:marTop w:val="33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52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BBAE-A6D6-43E4-BAFC-7372DDB9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2020-03-18T06:11:00Z</dcterms:created>
  <dcterms:modified xsi:type="dcterms:W3CDTF">2020-03-27T07:04:00Z</dcterms:modified>
</cp:coreProperties>
</file>