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01" w:rsidRDefault="00501E01" w:rsidP="00501E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0C8C" w:rsidRPr="0050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Новое здание районного художественного музея имени </w:t>
      </w:r>
      <w:proofErr w:type="spellStart"/>
      <w:r w:rsidR="00A40C8C" w:rsidRPr="00501E01">
        <w:rPr>
          <w:rFonts w:ascii="Times New Roman" w:hAnsi="Times New Roman" w:cs="Times New Roman"/>
          <w:sz w:val="28"/>
          <w:szCs w:val="28"/>
          <w:shd w:val="clear" w:color="auto" w:fill="FFFFFF"/>
        </w:rPr>
        <w:t>Бялыницкого-Бирули</w:t>
      </w:r>
      <w:proofErr w:type="spellEnd"/>
      <w:r w:rsidR="00A40C8C" w:rsidRPr="0050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Белыничах построено. Об этом сообщила директор учреждения культуры Татьяна </w:t>
      </w:r>
      <w:proofErr w:type="spellStart"/>
      <w:r w:rsidR="00A40C8C" w:rsidRPr="00501E01">
        <w:rPr>
          <w:rFonts w:ascii="Times New Roman" w:hAnsi="Times New Roman" w:cs="Times New Roman"/>
          <w:sz w:val="28"/>
          <w:szCs w:val="28"/>
          <w:shd w:val="clear" w:color="auto" w:fill="FFFFFF"/>
        </w:rPr>
        <w:t>Тикунова</w:t>
      </w:r>
      <w:proofErr w:type="spellEnd"/>
      <w:r w:rsidR="00A40C8C" w:rsidRPr="00501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C17AB" w:rsidRPr="00501E01" w:rsidRDefault="00501E01" w:rsidP="00501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0C8C" w:rsidRPr="00501E01">
        <w:rPr>
          <w:rFonts w:ascii="Times New Roman" w:hAnsi="Times New Roman" w:cs="Times New Roman"/>
          <w:sz w:val="28"/>
          <w:szCs w:val="28"/>
          <w:shd w:val="clear" w:color="auto" w:fill="FFFFFF"/>
        </w:rPr>
        <w:t>Новое здание музея сохранило этажность, но увеличена почти в два раза его площадь, благодаря чему у учреждения культуры не только расширены выставочные возможности, а и имеется в наличии ранее отсутствующие гардероб и холл, что добавляет комфортности и посетителям, и сотрудникам музея. А также отныне есть в его составе два фондовых хранилища, оснащенных современным оборудованием в соответствии с требованиями безопасности хранения культурных ценностей.</w:t>
      </w:r>
      <w:r w:rsidR="00A40C8C" w:rsidRPr="00501E01">
        <w:rPr>
          <w:rFonts w:ascii="Times New Roman" w:hAnsi="Times New Roman" w:cs="Times New Roman"/>
          <w:sz w:val="28"/>
          <w:szCs w:val="28"/>
        </w:rPr>
        <w:br/>
      </w:r>
      <w:r w:rsidR="00A40C8C" w:rsidRPr="00501E0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0C8C" w:rsidRPr="0050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Торжественное открытие районного художественного музея имени </w:t>
      </w:r>
      <w:proofErr w:type="spellStart"/>
      <w:r w:rsidR="00A40C8C" w:rsidRPr="00501E01">
        <w:rPr>
          <w:rFonts w:ascii="Times New Roman" w:hAnsi="Times New Roman" w:cs="Times New Roman"/>
          <w:sz w:val="28"/>
          <w:szCs w:val="28"/>
          <w:shd w:val="clear" w:color="auto" w:fill="FFFFFF"/>
        </w:rPr>
        <w:t>Бялыницкого-Бирули</w:t>
      </w:r>
      <w:proofErr w:type="spellEnd"/>
      <w:r w:rsidR="00A40C8C" w:rsidRPr="0050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состоится в рамках празднования Дня белорусской письменности, состоится которое в начале сентября.</w:t>
      </w:r>
    </w:p>
    <w:sectPr w:rsidR="006C17AB" w:rsidRPr="00501E01" w:rsidSect="006C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40C8C"/>
    <w:rsid w:val="00501E01"/>
    <w:rsid w:val="006C17AB"/>
    <w:rsid w:val="00A4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2020-08-20T06:41:00Z</dcterms:created>
  <dcterms:modified xsi:type="dcterms:W3CDTF">2020-08-20T07:01:00Z</dcterms:modified>
</cp:coreProperties>
</file>