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76" w:rsidRPr="00A87233" w:rsidRDefault="00CE3476" w:rsidP="00C133AE">
      <w:pPr>
        <w:jc w:val="center"/>
        <w:rPr>
          <w:rFonts w:ascii="Times New Roman" w:hAnsi="Times New Roman"/>
          <w:b/>
          <w:sz w:val="26"/>
          <w:szCs w:val="26"/>
        </w:rPr>
      </w:pPr>
      <w:r w:rsidRPr="00A87233">
        <w:rPr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«Профилактик</w:t>
      </w:r>
      <w:r w:rsidRPr="00A87233">
        <w:rPr>
          <w:rFonts w:ascii="Times New Roman" w:hAnsi="Times New Roman"/>
          <w:b/>
          <w:sz w:val="26"/>
          <w:szCs w:val="26"/>
        </w:rPr>
        <w:t>а хулиганских действий в подростковой среде»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3B1">
        <w:rPr>
          <w:rFonts w:ascii="Times New Roman" w:hAnsi="Times New Roman" w:cs="Times New Roman"/>
          <w:sz w:val="26"/>
          <w:szCs w:val="26"/>
        </w:rPr>
        <w:t>Почему люди совершают преступления? Каждый человек способен сделать свой выбор в жизни: идти честным путем, зарабатывая трудом материальные блага, одновременно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хулиганить – противозаконно. Однако количество несовершеннолетних правонарушителей меньше не становится.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3B1">
        <w:rPr>
          <w:rFonts w:ascii="Times New Roman" w:hAnsi="Times New Roman" w:cs="Times New Roman"/>
          <w:sz w:val="26"/>
          <w:szCs w:val="26"/>
        </w:rPr>
        <w:t xml:space="preserve">Проблема проявления хулиганских действий среди подростков остается актуальной и на сегодняшний день. Не каждый из-за своих возрастных особенностей осознает характер совершаемых им противоправных деяний, которые ведут к неисправимым последствиям. При этом за тюремную решетку никто не стремится, но сотни подростков попадают в воспитательные колонии и спецшколы. Почему так происходит? 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3B1">
        <w:rPr>
          <w:rFonts w:ascii="Times New Roman" w:hAnsi="Times New Roman" w:cs="Times New Roman"/>
          <w:color w:val="000000"/>
          <w:sz w:val="26"/>
          <w:szCs w:val="26"/>
        </w:rPr>
        <w:t>Уголовно наказуемое хулиганство (</w:t>
      </w:r>
      <w:r w:rsidRPr="00C443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статья 339 УК</w:t>
      </w:r>
      <w:r w:rsidRPr="00C443B1">
        <w:rPr>
          <w:rFonts w:ascii="Times New Roman" w:hAnsi="Times New Roman" w:cs="Times New Roman"/>
          <w:color w:val="000000"/>
          <w:sz w:val="26"/>
          <w:szCs w:val="26"/>
        </w:rPr>
        <w:t xml:space="preserve">) в зависимости от обстоятельств совершения относится к категориям менее тяжкого либо тяжкого преступления. 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3B1">
        <w:rPr>
          <w:rFonts w:ascii="Times New Roman" w:hAnsi="Times New Roman" w:cs="Times New Roman"/>
          <w:color w:val="000000"/>
          <w:sz w:val="26"/>
          <w:szCs w:val="26"/>
        </w:rPr>
        <w:t>Уголовная ответственность за хулиганство (</w:t>
      </w:r>
      <w:r w:rsidRPr="00C443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статья 339 УК</w:t>
      </w:r>
      <w:r w:rsidRPr="00C443B1">
        <w:rPr>
          <w:rFonts w:ascii="Times New Roman" w:hAnsi="Times New Roman" w:cs="Times New Roman"/>
          <w:color w:val="000000"/>
          <w:sz w:val="26"/>
          <w:szCs w:val="26"/>
        </w:rPr>
        <w:t xml:space="preserve">) также как и административная ответственность за мелкое хулиганство </w:t>
      </w:r>
      <w:r w:rsidRPr="00C443B1">
        <w:rPr>
          <w:rFonts w:ascii="Times New Roman" w:hAnsi="Times New Roman" w:cs="Times New Roman"/>
          <w:color w:val="000000"/>
          <w:sz w:val="26"/>
          <w:szCs w:val="26"/>
        </w:rPr>
        <w:br/>
        <w:t>(</w:t>
      </w:r>
      <w:r w:rsidRPr="00C443B1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статья 17.1 КоАП</w:t>
      </w:r>
      <w:r w:rsidRPr="00C443B1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C44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наступает с 14 лет</w:t>
      </w:r>
      <w:r w:rsidRPr="00C443B1">
        <w:rPr>
          <w:rFonts w:ascii="Times New Roman" w:hAnsi="Times New Roman" w:cs="Times New Roman"/>
          <w:color w:val="000000"/>
          <w:sz w:val="26"/>
          <w:szCs w:val="26"/>
        </w:rPr>
        <w:t>, так как они представляют повышенную общественную опасность в сравнении с другими правонарушениями.</w:t>
      </w:r>
    </w:p>
    <w:p w:rsidR="00CE3476" w:rsidRPr="00C443B1" w:rsidRDefault="00CE3476" w:rsidP="00C133AE">
      <w:pPr>
        <w:pStyle w:val="NoSpacing"/>
        <w:ind w:firstLine="708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В настоящее время в соответствии со статьей 17.1 КоАП к </w:t>
      </w:r>
      <w:r w:rsidRPr="00C443B1">
        <w:rPr>
          <w:rStyle w:val="Strong"/>
          <w:rFonts w:ascii="Times New Roman" w:hAnsi="Times New Roman"/>
          <w:sz w:val="26"/>
          <w:szCs w:val="26"/>
        </w:rPr>
        <w:t>мелкому хулиганству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относятся: 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 </w:t>
      </w:r>
    </w:p>
    <w:p w:rsidR="00CE3476" w:rsidRPr="00C443B1" w:rsidRDefault="00CE3476" w:rsidP="00C133A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Кроме того, к </w:t>
      </w:r>
      <w:r w:rsidRPr="00C443B1">
        <w:rPr>
          <w:rFonts w:ascii="Times New Roman" w:hAnsi="Times New Roman" w:cs="Times New Roman"/>
          <w:sz w:val="26"/>
          <w:szCs w:val="26"/>
        </w:rPr>
        <w:t xml:space="preserve">указанным действиям можно отнести и </w:t>
      </w:r>
      <w:r w:rsidRPr="00C443B1">
        <w:rPr>
          <w:rFonts w:ascii="Times New Roman" w:hAnsi="Times New Roman" w:cs="Times New Roman"/>
          <w:b/>
          <w:bCs/>
          <w:sz w:val="26"/>
          <w:szCs w:val="26"/>
        </w:rPr>
        <w:t>использование пиротехники в общественных местах</w:t>
      </w:r>
      <w:r w:rsidRPr="00C443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3476" w:rsidRPr="00C443B1" w:rsidRDefault="00CE3476" w:rsidP="00C133AE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43B1">
        <w:rPr>
          <w:rFonts w:ascii="Times New Roman" w:hAnsi="Times New Roman"/>
          <w:b/>
          <w:bCs/>
          <w:sz w:val="26"/>
          <w:szCs w:val="26"/>
        </w:rPr>
        <w:t>Пиротехнические изделия – это предмет повышенной опасности.</w:t>
      </w:r>
      <w:r w:rsidRPr="00C443B1">
        <w:rPr>
          <w:rFonts w:ascii="Times New Roman" w:hAnsi="Times New Roman"/>
          <w:sz w:val="26"/>
          <w:szCs w:val="26"/>
        </w:rPr>
        <w:t xml:space="preserve"> В целях обеспечения безопасности их использование должно осуществляться только вдали от людей и легковоспламеняющихся предметов и веществ, а также с обязательным соблюдением требований инструкции по их применению. Ежегодно вследствие неосторожного обращения с пиротехникой в учреждения здравоохранения поступают сотни подростков с различными травмами. Наиболее часто при этом страдают кисти рук и глаза.</w:t>
      </w:r>
    </w:p>
    <w:p w:rsidR="00CE3476" w:rsidRPr="00C443B1" w:rsidRDefault="00CE3476" w:rsidP="00C133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443B1">
        <w:rPr>
          <w:rFonts w:ascii="Times New Roman" w:hAnsi="Times New Roman"/>
          <w:color w:val="000000"/>
          <w:sz w:val="26"/>
          <w:szCs w:val="26"/>
        </w:rPr>
        <w:t xml:space="preserve">За совершение мелкого хулиганства к несовершеннолетнему может быть применено административное взыскание в виде штрафа в размере </w:t>
      </w:r>
      <w:r w:rsidRPr="00C443B1">
        <w:rPr>
          <w:rFonts w:ascii="Times New Roman" w:hAnsi="Times New Roman"/>
          <w:b/>
          <w:color w:val="000000"/>
          <w:sz w:val="26"/>
          <w:szCs w:val="26"/>
        </w:rPr>
        <w:t>от 2</w:t>
      </w:r>
      <w:r w:rsidRPr="00C443B1">
        <w:rPr>
          <w:rFonts w:ascii="Times New Roman" w:hAnsi="Times New Roman"/>
          <w:color w:val="000000"/>
          <w:sz w:val="26"/>
          <w:szCs w:val="26"/>
        </w:rPr>
        <w:t xml:space="preserve"> до </w:t>
      </w:r>
      <w:r w:rsidRPr="00C443B1">
        <w:rPr>
          <w:rFonts w:ascii="Times New Roman" w:hAnsi="Times New Roman"/>
          <w:b/>
          <w:bCs/>
          <w:color w:val="000000"/>
          <w:sz w:val="26"/>
          <w:szCs w:val="26"/>
        </w:rPr>
        <w:t>30 базовых величин</w:t>
      </w:r>
      <w:r w:rsidRPr="00C443B1">
        <w:rPr>
          <w:rFonts w:ascii="Times New Roman" w:hAnsi="Times New Roman"/>
          <w:color w:val="000000"/>
          <w:sz w:val="26"/>
          <w:szCs w:val="26"/>
        </w:rPr>
        <w:t>.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3B1">
        <w:rPr>
          <w:rFonts w:ascii="Times New Roman" w:hAnsi="Times New Roman" w:cs="Times New Roman"/>
          <w:sz w:val="26"/>
          <w:szCs w:val="26"/>
        </w:rPr>
        <w:t>Если данное правонарушение совершил подросток младше 14 лет, то к административной ответственности могут быть привлечены его родители по статье 9.4 (</w:t>
      </w:r>
      <w:r w:rsidRPr="00C443B1">
        <w:rPr>
          <w:rFonts w:ascii="Times New Roman" w:hAnsi="Times New Roman" w:cs="Times New Roman"/>
          <w:i/>
          <w:iCs/>
          <w:sz w:val="26"/>
          <w:szCs w:val="26"/>
        </w:rPr>
        <w:t>Невыполнение обязанностей по воспитанию детей</w:t>
      </w:r>
      <w:r w:rsidRPr="00C443B1">
        <w:rPr>
          <w:rFonts w:ascii="Times New Roman" w:hAnsi="Times New Roman" w:cs="Times New Roman"/>
          <w:sz w:val="26"/>
          <w:szCs w:val="26"/>
        </w:rPr>
        <w:t xml:space="preserve">) КоАП, которая предусматривает предупреждение или штраф до </w:t>
      </w:r>
      <w:r w:rsidRPr="00C443B1">
        <w:rPr>
          <w:rFonts w:ascii="Times New Roman" w:hAnsi="Times New Roman" w:cs="Times New Roman"/>
          <w:b/>
          <w:bCs/>
          <w:sz w:val="26"/>
          <w:szCs w:val="26"/>
        </w:rPr>
        <w:t>10 базовых величин</w:t>
      </w:r>
      <w:r w:rsidRPr="00C443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3476" w:rsidRPr="00C443B1" w:rsidRDefault="00CE3476" w:rsidP="00C133AE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3B1">
        <w:rPr>
          <w:rFonts w:ascii="Times New Roman" w:hAnsi="Times New Roman" w:cs="Times New Roman"/>
          <w:sz w:val="26"/>
          <w:szCs w:val="26"/>
        </w:rPr>
        <w:t xml:space="preserve">Хулиганство является одним из наиболее опасных и распространенных преступлений и нередко способствует совершению более тяжких преступлений. 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>Существуют следующие виды хулиганств: простое, злостное и особо злостное.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>Простое хулиганство (</w:t>
      </w:r>
      <w:r w:rsidRPr="00C443B1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часть 1 статьи 339 УК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>) состоит в умышленных действиях, грубо нарушающих общественный порядок и выражающих явное неуважение к обществу, сопровождающихся применением насилия или угрозой его применения либо уничтожением или повреждением чужого имущества либо отличающихся по своему содержанию исключительным цинизмом.</w:t>
      </w:r>
    </w:p>
    <w:p w:rsidR="00CE3476" w:rsidRPr="00C443B1" w:rsidRDefault="00CE3476" w:rsidP="00C133AE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>Грубое нарушение общественного порядка может выражаться в совершении, например, таких действий, которые влекут:</w:t>
      </w:r>
    </w:p>
    <w:p w:rsidR="00CE3476" w:rsidRPr="00C443B1" w:rsidRDefault="00CE3476" w:rsidP="00C133AE">
      <w:pPr>
        <w:pStyle w:val="NoSpacing"/>
        <w:numPr>
          <w:ilvl w:val="0"/>
          <w:numId w:val="2"/>
        </w:numPr>
        <w:ind w:left="426"/>
        <w:jc w:val="both"/>
        <w:rPr>
          <w:rStyle w:val="Strong"/>
          <w:rFonts w:ascii="Times New Roman" w:hAnsi="Times New Roman"/>
          <w:sz w:val="26"/>
          <w:szCs w:val="26"/>
        </w:rPr>
      </w:pPr>
      <w:r w:rsidRPr="00C443B1">
        <w:rPr>
          <w:rStyle w:val="Strong"/>
          <w:rFonts w:ascii="Times New Roman" w:hAnsi="Times New Roman"/>
          <w:sz w:val="26"/>
          <w:szCs w:val="26"/>
        </w:rPr>
        <w:t xml:space="preserve">причинение вреда законным правам и интересам человека </w:t>
      </w:r>
      <w:r w:rsidRPr="00C443B1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(свобода передвижения, личная неприкосновенность и тд.)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>;</w:t>
      </w:r>
    </w:p>
    <w:p w:rsidR="00CE3476" w:rsidRPr="00C443B1" w:rsidRDefault="00CE3476" w:rsidP="00C133AE">
      <w:pPr>
        <w:pStyle w:val="NoSpacing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43B1">
        <w:rPr>
          <w:rStyle w:val="Strong"/>
          <w:rFonts w:ascii="Times New Roman" w:hAnsi="Times New Roman"/>
          <w:sz w:val="26"/>
          <w:szCs w:val="26"/>
        </w:rPr>
        <w:t>срыв массового мероприятия, временное прекращение нормальной деятельности учреждения, предприятия, общественного транспорта и т.п.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Явное </w:t>
      </w:r>
      <w:r w:rsidRPr="00C443B1">
        <w:rPr>
          <w:rStyle w:val="Strong"/>
          <w:rFonts w:ascii="Times New Roman" w:hAnsi="Times New Roman"/>
          <w:sz w:val="26"/>
          <w:szCs w:val="26"/>
        </w:rPr>
        <w:t>неуважение к обществу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имеет место тогда, когда человек демонстративно пренебрегает сложившимися в обществе нормами поведения и морали, противопоставляет себя обществу или отдельным гражданам. </w:t>
      </w:r>
      <w:r w:rsidRPr="00C443B1">
        <w:rPr>
          <w:rStyle w:val="Strong"/>
          <w:rFonts w:ascii="Times New Roman" w:hAnsi="Times New Roman"/>
          <w:sz w:val="26"/>
          <w:szCs w:val="26"/>
        </w:rPr>
        <w:t>Причём хулиганство не обязательно должно быть совершено в общественном месте. Такие действия могут быть совершены и в малолюдном или безлюдном месте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>.</w:t>
      </w:r>
    </w:p>
    <w:p w:rsidR="00CE3476" w:rsidRPr="00C443B1" w:rsidRDefault="00CE3476" w:rsidP="00C133AE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>Грубое нарушение общественного порядка и явное неуважение к обществу могут быть</w:t>
      </w:r>
      <w:r w:rsidRPr="00C443B1">
        <w:rPr>
          <w:rStyle w:val="Strong"/>
          <w:rFonts w:ascii="Times New Roman" w:hAnsi="Times New Roman"/>
          <w:sz w:val="26"/>
          <w:szCs w:val="26"/>
        </w:rPr>
        <w:t xml:space="preserve"> признаны преступным хулиганством, когда к другому лицу или лицам применяется насилие,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то есть физическое воздействие на потерпевшего в любой форме (побои, удары, причинение телесных повреждений, связывание, насильственное удержание в каком-либо месте и т.п.), </w:t>
      </w:r>
      <w:r w:rsidRPr="00C443B1">
        <w:rPr>
          <w:rStyle w:val="Strong"/>
          <w:rFonts w:ascii="Times New Roman" w:hAnsi="Times New Roman"/>
          <w:sz w:val="26"/>
          <w:szCs w:val="26"/>
          <w:u w:val="single"/>
        </w:rPr>
        <w:t>без какой-либо на то причины,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либо имеет место угроза его применения, то есть выраженное словесно или определёнными жестами намерение применить физическое насилие. 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>Кроме того, хулиганством могут быть действия, связанные с уничтожением или повреждением чужого имущества (</w:t>
      </w:r>
      <w:r w:rsidRPr="00C443B1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например, группа подростков, возвращаясь на электричке поздно вечером с футбольного матча, порезали несколько сидений в вагоне или разбили стекла в окнах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>).</w:t>
      </w:r>
    </w:p>
    <w:p w:rsidR="00CE3476" w:rsidRPr="00C443B1" w:rsidRDefault="00CE3476" w:rsidP="00C133AE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Хулиганством признаётся также </w:t>
      </w:r>
      <w:r w:rsidRPr="00C443B1">
        <w:rPr>
          <w:rStyle w:val="Strong"/>
          <w:rFonts w:ascii="Times New Roman" w:hAnsi="Times New Roman"/>
          <w:sz w:val="26"/>
          <w:szCs w:val="26"/>
        </w:rPr>
        <w:t>проявление исключительного цинизма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>, который выражается в крайне презрительном отношении лица к нравственным ценностям общества (</w:t>
      </w:r>
      <w:r w:rsidRPr="00C443B1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бесстыдство, издевательство над тяжело больными, престарелыми, малолетними, которые не имеют возможности реальной защиты самих себя, надругательства над обычаями, традициями и т.п.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>).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За совершение указанных действий возможно наказание в виде штрафа, ареста, ограничения или </w:t>
      </w:r>
      <w:r w:rsidRPr="00C443B1">
        <w:rPr>
          <w:rStyle w:val="Strong"/>
          <w:rFonts w:ascii="Times New Roman" w:hAnsi="Times New Roman"/>
          <w:sz w:val="26"/>
          <w:szCs w:val="26"/>
        </w:rPr>
        <w:t xml:space="preserve">лишения свободы сроком </w:t>
      </w:r>
      <w:r w:rsidRPr="00C443B1">
        <w:rPr>
          <w:rStyle w:val="Strong"/>
          <w:rFonts w:ascii="Times New Roman" w:hAnsi="Times New Roman"/>
          <w:sz w:val="26"/>
          <w:szCs w:val="26"/>
        </w:rPr>
        <w:br/>
        <w:t>до 3 лет.</w:t>
      </w:r>
    </w:p>
    <w:p w:rsidR="00CE3476" w:rsidRPr="00C443B1" w:rsidRDefault="00CE3476" w:rsidP="00C133AE">
      <w:pPr>
        <w:pStyle w:val="NoSpacing"/>
        <w:ind w:firstLine="709"/>
        <w:jc w:val="both"/>
        <w:rPr>
          <w:rStyle w:val="Strong"/>
          <w:rFonts w:ascii="Times New Roman" w:hAnsi="Times New Roman"/>
          <w:sz w:val="26"/>
          <w:szCs w:val="26"/>
        </w:rPr>
      </w:pP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>Злостным хулиганством (</w:t>
      </w:r>
      <w:r w:rsidRPr="00C443B1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часть 2 статья 339 УК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) будет признаваться любое из уже описанных действий, совершенное </w:t>
      </w:r>
      <w:r w:rsidRPr="00C443B1">
        <w:rPr>
          <w:rStyle w:val="Strong"/>
          <w:rFonts w:ascii="Times New Roman" w:hAnsi="Times New Roman"/>
          <w:sz w:val="26"/>
          <w:szCs w:val="26"/>
        </w:rPr>
        <w:t>повторно или группой лиц, либо если оно связано с сопротивлением лицу, пресекающему хулиганские действия, или сопряжено с причинением менее тяжкого телесного повреждения.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Данные деяния наказываются арестом, ограничением или </w:t>
      </w:r>
      <w:r w:rsidRPr="00C443B1">
        <w:rPr>
          <w:rStyle w:val="Strong"/>
          <w:rFonts w:ascii="Times New Roman" w:hAnsi="Times New Roman"/>
          <w:sz w:val="26"/>
          <w:szCs w:val="26"/>
        </w:rPr>
        <w:t>лишением свободы сроком до 6 лет.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Особо злостное хулиганство предусмотрено в части 3 статьи 339 УК. Его образуют хулиганские действия, </w:t>
      </w:r>
      <w:r w:rsidRPr="00C443B1">
        <w:rPr>
          <w:rStyle w:val="Strong"/>
          <w:rFonts w:ascii="Times New Roman" w:hAnsi="Times New Roman"/>
          <w:sz w:val="26"/>
          <w:szCs w:val="26"/>
        </w:rPr>
        <w:t>совершенные с применением оружия, других предметов, используемых в качестве оружия для причинения телесных повреждений, применением взрывчатых веществ или взрывных устройств либо если они совершены с угрозой применения этих предметов.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Условием ответственности за особо злостное хулиганство является наличие реальной возможности применить указанные предметы (</w:t>
      </w:r>
      <w:r w:rsidRPr="00C443B1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например, драка футбольных фанатов после окончания матча, где в качестве орудий использовались палки, камни, цепи и др.</w:t>
      </w:r>
      <w:r w:rsidRPr="00C443B1">
        <w:rPr>
          <w:rStyle w:val="Strong"/>
          <w:rFonts w:ascii="Times New Roman" w:hAnsi="Times New Roman"/>
          <w:b w:val="0"/>
          <w:bCs w:val="0"/>
          <w:sz w:val="26"/>
          <w:szCs w:val="26"/>
        </w:rPr>
        <w:t>). Н</w:t>
      </w:r>
      <w:r w:rsidRPr="00C443B1">
        <w:rPr>
          <w:rFonts w:ascii="Times New Roman" w:hAnsi="Times New Roman" w:cs="Times New Roman"/>
          <w:sz w:val="26"/>
          <w:szCs w:val="26"/>
        </w:rPr>
        <w:t xml:space="preserve">аказываются данные действия ограничением или </w:t>
      </w:r>
      <w:r w:rsidRPr="00C443B1">
        <w:rPr>
          <w:rFonts w:ascii="Times New Roman" w:hAnsi="Times New Roman" w:cs="Times New Roman"/>
          <w:b/>
          <w:bCs/>
          <w:sz w:val="26"/>
          <w:szCs w:val="26"/>
        </w:rPr>
        <w:t>лишением свободы на срок до 10 лет.</w:t>
      </w:r>
    </w:p>
    <w:p w:rsidR="00CE3476" w:rsidRPr="00C443B1" w:rsidRDefault="00CE3476" w:rsidP="00C133AE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C443B1">
        <w:rPr>
          <w:b/>
          <w:bCs/>
          <w:sz w:val="26"/>
          <w:szCs w:val="26"/>
        </w:rPr>
        <w:t>Одной из основных причин совершения хулиганства является употребление алкогольных напитков или одурманивающих веществ.</w:t>
      </w:r>
      <w:r w:rsidRPr="00C443B1">
        <w:rPr>
          <w:sz w:val="26"/>
          <w:szCs w:val="26"/>
        </w:rPr>
        <w:t xml:space="preserve"> Находясь в состоянии алкогольного опьянения, подростки чувствуют себя развязно, у них появляется чувство вседозволенности, что, соответственно, может привести к хулиганским действиям. Ответственность за распитие алкогольных, слабоалкогольных напитков или пива, потребление наркотических средств или психотропных веществ, их аналогов в общественном месте либо появление в общественном месте или на работе в состоянии опьянения, а равно как и за совершение указанных действий повторно (</w:t>
      </w:r>
      <w:r w:rsidRPr="00C443B1">
        <w:rPr>
          <w:i/>
          <w:iCs/>
          <w:sz w:val="26"/>
          <w:szCs w:val="26"/>
        </w:rPr>
        <w:t>ст. 17.3 КоАП</w:t>
      </w:r>
      <w:r w:rsidRPr="00C443B1">
        <w:rPr>
          <w:sz w:val="26"/>
          <w:szCs w:val="26"/>
        </w:rPr>
        <w:t xml:space="preserve">) влечет предупреждение или наложение штрафа в размере </w:t>
      </w:r>
      <w:r w:rsidRPr="00C443B1">
        <w:rPr>
          <w:b/>
          <w:bCs/>
          <w:sz w:val="26"/>
          <w:szCs w:val="26"/>
        </w:rPr>
        <w:t>до 15 базовых величин</w:t>
      </w:r>
      <w:r w:rsidRPr="00C443B1">
        <w:rPr>
          <w:sz w:val="26"/>
          <w:szCs w:val="26"/>
        </w:rPr>
        <w:t xml:space="preserve">. Как следствие совершения данного правонарушения – постановка на учет к врачу-наркологу, а также в ИДН. 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43B1">
        <w:rPr>
          <w:rFonts w:ascii="Times New Roman" w:hAnsi="Times New Roman" w:cs="Times New Roman"/>
          <w:sz w:val="26"/>
          <w:szCs w:val="26"/>
        </w:rPr>
        <w:t xml:space="preserve">Еще около 40% хулиганств </w:t>
      </w:r>
      <w:r w:rsidRPr="00C443B1">
        <w:rPr>
          <w:rFonts w:ascii="Times New Roman" w:hAnsi="Times New Roman" w:cs="Times New Roman"/>
          <w:b/>
          <w:bCs/>
          <w:sz w:val="26"/>
          <w:szCs w:val="26"/>
        </w:rPr>
        <w:t>связаны с повреждением либо уничтожением чужого имущества.</w:t>
      </w:r>
      <w:r w:rsidRPr="00C443B1">
        <w:rPr>
          <w:rFonts w:ascii="Times New Roman" w:hAnsi="Times New Roman" w:cs="Times New Roman"/>
          <w:sz w:val="26"/>
          <w:szCs w:val="26"/>
        </w:rPr>
        <w:t xml:space="preserve"> Необходимо отметить, что лица, совершающие хулиганские действия путем применения насилия либо угрозы его применения, как правило, сознают факт совершения преступления. В то же время, многие подростки, обвиняемые по уголовным делам о хулиганстве, </w:t>
      </w:r>
      <w:r w:rsidRPr="00C443B1">
        <w:rPr>
          <w:rFonts w:ascii="Times New Roman" w:hAnsi="Times New Roman" w:cs="Times New Roman"/>
          <w:b/>
          <w:bCs/>
          <w:sz w:val="26"/>
          <w:szCs w:val="26"/>
        </w:rPr>
        <w:t>наивно полагали, что, разбивая окна в чужих домах, царапая лакокрасочное покрытие транспортных средств либо прокалывая колеса автомобилей, совершая иные подобные действия, не понесут уголовной ответственности.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3B1">
        <w:rPr>
          <w:rFonts w:ascii="Times New Roman" w:hAnsi="Times New Roman" w:cs="Times New Roman"/>
          <w:sz w:val="26"/>
          <w:szCs w:val="26"/>
        </w:rPr>
        <w:t xml:space="preserve">В очередной раз стоит пояснить, </w:t>
      </w:r>
      <w:r w:rsidRPr="00C443B1">
        <w:rPr>
          <w:rFonts w:ascii="Times New Roman" w:hAnsi="Times New Roman" w:cs="Times New Roman"/>
          <w:b/>
          <w:bCs/>
          <w:sz w:val="26"/>
          <w:szCs w:val="26"/>
          <w:u w:val="single"/>
        </w:rPr>
        <w:t>что любые умышленные действия, грубо нарушающие общественный порядок и выражающие явное неуважение к обществу, уголовным законом квалифицируются как уголовно наказуемое деяние (хулиганство).</w:t>
      </w:r>
      <w:r w:rsidRPr="00C443B1">
        <w:rPr>
          <w:rFonts w:ascii="Times New Roman" w:hAnsi="Times New Roman" w:cs="Times New Roman"/>
          <w:sz w:val="26"/>
          <w:szCs w:val="26"/>
        </w:rPr>
        <w:t xml:space="preserve"> </w:t>
      </w:r>
      <w:r w:rsidRPr="00C443B1">
        <w:rPr>
          <w:rFonts w:ascii="Times New Roman" w:hAnsi="Times New Roman" w:cs="Times New Roman"/>
          <w:b/>
          <w:bCs/>
          <w:sz w:val="26"/>
          <w:szCs w:val="26"/>
        </w:rPr>
        <w:t>Ответственность наступает даже тогда, когда при совершении хулиганства никто, кроме самого правонарушителя, не присутствует.</w:t>
      </w:r>
      <w:r w:rsidRPr="00C443B1">
        <w:rPr>
          <w:rFonts w:ascii="Times New Roman" w:hAnsi="Times New Roman" w:cs="Times New Roman"/>
          <w:sz w:val="26"/>
          <w:szCs w:val="26"/>
        </w:rPr>
        <w:t xml:space="preserve"> Однако он должен сознавать, что результат его действий все равно станет очевиден.</w:t>
      </w:r>
    </w:p>
    <w:p w:rsidR="00CE3476" w:rsidRPr="00C443B1" w:rsidRDefault="00CE3476" w:rsidP="00C133A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3B1">
        <w:rPr>
          <w:rFonts w:ascii="Times New Roman" w:hAnsi="Times New Roman" w:cs="Times New Roman"/>
          <w:sz w:val="26"/>
          <w:szCs w:val="26"/>
        </w:rPr>
        <w:t xml:space="preserve">Необходимо отметить, что совершение хулиганских действий зачастую влечет и дополнительные расходы, связанные с </w:t>
      </w:r>
      <w:r w:rsidRPr="00C443B1">
        <w:rPr>
          <w:rFonts w:ascii="Times New Roman" w:hAnsi="Times New Roman" w:cs="Times New Roman"/>
          <w:b/>
          <w:bCs/>
          <w:sz w:val="26"/>
          <w:szCs w:val="26"/>
        </w:rPr>
        <w:t xml:space="preserve">компенсацией морального вреда потерпевшим. </w:t>
      </w:r>
    </w:p>
    <w:p w:rsidR="00CE3476" w:rsidRPr="00C443B1" w:rsidRDefault="00CE3476">
      <w:pPr>
        <w:rPr>
          <w:rFonts w:ascii="Times New Roman" w:hAnsi="Times New Roman"/>
          <w:sz w:val="26"/>
          <w:szCs w:val="26"/>
        </w:rPr>
      </w:pPr>
    </w:p>
    <w:sectPr w:rsidR="00CE3476" w:rsidRPr="00C443B1" w:rsidSect="0058485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476" w:rsidRDefault="00CE3476" w:rsidP="0019686C">
      <w:pPr>
        <w:spacing w:after="0" w:line="240" w:lineRule="auto"/>
      </w:pPr>
      <w:r>
        <w:separator/>
      </w:r>
    </w:p>
  </w:endnote>
  <w:endnote w:type="continuationSeparator" w:id="0">
    <w:p w:rsidR="00CE3476" w:rsidRDefault="00CE3476" w:rsidP="0019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476" w:rsidRDefault="00CE3476" w:rsidP="0019686C">
      <w:pPr>
        <w:spacing w:after="0" w:line="240" w:lineRule="auto"/>
      </w:pPr>
      <w:r>
        <w:separator/>
      </w:r>
    </w:p>
  </w:footnote>
  <w:footnote w:type="continuationSeparator" w:id="0">
    <w:p w:rsidR="00CE3476" w:rsidRDefault="00CE3476" w:rsidP="0019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76" w:rsidRDefault="00CE3476" w:rsidP="00A172A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3476" w:rsidRDefault="00CE34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37E2"/>
    <w:multiLevelType w:val="hybridMultilevel"/>
    <w:tmpl w:val="3D8A4D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7AE3178C"/>
    <w:multiLevelType w:val="hybridMultilevel"/>
    <w:tmpl w:val="1C3ED3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F327E60"/>
    <w:multiLevelType w:val="hybridMultilevel"/>
    <w:tmpl w:val="E4CE4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3AE"/>
    <w:rsid w:val="00140D97"/>
    <w:rsid w:val="0019686C"/>
    <w:rsid w:val="00197457"/>
    <w:rsid w:val="001B5440"/>
    <w:rsid w:val="001C24D4"/>
    <w:rsid w:val="001E4ADC"/>
    <w:rsid w:val="00204F1C"/>
    <w:rsid w:val="003D3AB1"/>
    <w:rsid w:val="003F0E75"/>
    <w:rsid w:val="00481F31"/>
    <w:rsid w:val="0050080B"/>
    <w:rsid w:val="0050445E"/>
    <w:rsid w:val="0053514A"/>
    <w:rsid w:val="00562C02"/>
    <w:rsid w:val="00582445"/>
    <w:rsid w:val="00584851"/>
    <w:rsid w:val="006B14F7"/>
    <w:rsid w:val="00860A8F"/>
    <w:rsid w:val="008E3F8B"/>
    <w:rsid w:val="009C1E3C"/>
    <w:rsid w:val="00A07F5C"/>
    <w:rsid w:val="00A121F5"/>
    <w:rsid w:val="00A172A7"/>
    <w:rsid w:val="00A17EB9"/>
    <w:rsid w:val="00A67903"/>
    <w:rsid w:val="00A700B4"/>
    <w:rsid w:val="00A87233"/>
    <w:rsid w:val="00B6179F"/>
    <w:rsid w:val="00C133AE"/>
    <w:rsid w:val="00C4230B"/>
    <w:rsid w:val="00C443B1"/>
    <w:rsid w:val="00C66D15"/>
    <w:rsid w:val="00CE3476"/>
    <w:rsid w:val="00CE7E02"/>
    <w:rsid w:val="00D10AD4"/>
    <w:rsid w:val="00DC4DB0"/>
    <w:rsid w:val="00DF2E17"/>
    <w:rsid w:val="00ED6C74"/>
    <w:rsid w:val="00EF4062"/>
    <w:rsid w:val="00F55474"/>
    <w:rsid w:val="00FD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133AE"/>
    <w:rPr>
      <w:rFonts w:cs="Times New Roman"/>
      <w:b/>
      <w:bCs/>
    </w:rPr>
  </w:style>
  <w:style w:type="paragraph" w:styleId="NoSpacing">
    <w:name w:val="No Spacing"/>
    <w:uiPriority w:val="99"/>
    <w:qFormat/>
    <w:rsid w:val="00C133AE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C133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30"/>
      <w:szCs w:val="3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33AE"/>
    <w:rPr>
      <w:rFonts w:ascii="Times New Roman" w:hAnsi="Times New Roman" w:cs="Times New Roman"/>
      <w:sz w:val="30"/>
      <w:szCs w:val="30"/>
    </w:rPr>
  </w:style>
  <w:style w:type="character" w:styleId="PageNumber">
    <w:name w:val="page number"/>
    <w:basedOn w:val="DefaultParagraphFont"/>
    <w:uiPriority w:val="99"/>
    <w:rsid w:val="00C133AE"/>
    <w:rPr>
      <w:rFonts w:cs="Times New Roman"/>
    </w:rPr>
  </w:style>
  <w:style w:type="paragraph" w:customStyle="1" w:styleId="ConsPlusNormal">
    <w:name w:val="ConsPlusNormal"/>
    <w:uiPriority w:val="99"/>
    <w:rsid w:val="00C133AE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1201</Words>
  <Characters>6848</Characters>
  <Application>Microsoft Office Outlook</Application>
  <DocSecurity>0</DocSecurity>
  <Lines>0</Lines>
  <Paragraphs>0</Paragraphs>
  <ScaleCrop>false</ScaleCrop>
  <Company>MVD-302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UVD</dc:creator>
  <cp:keywords/>
  <dc:description/>
  <cp:lastModifiedBy>UVD</cp:lastModifiedBy>
  <cp:revision>3</cp:revision>
  <cp:lastPrinted>2020-04-21T06:34:00Z</cp:lastPrinted>
  <dcterms:created xsi:type="dcterms:W3CDTF">2015-12-14T12:27:00Z</dcterms:created>
  <dcterms:modified xsi:type="dcterms:W3CDTF">2020-04-21T06:35:00Z</dcterms:modified>
</cp:coreProperties>
</file>