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A3" w:rsidRPr="00AE56A3" w:rsidRDefault="00AE56A3" w:rsidP="00AE56A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D8411E"/>
          <w:sz w:val="30"/>
          <w:szCs w:val="30"/>
          <w:lang w:eastAsia="ru-RU"/>
        </w:rPr>
      </w:pPr>
      <w:r w:rsidRPr="00AE56A3">
        <w:rPr>
          <w:rFonts w:ascii="Arial" w:eastAsia="Times New Roman" w:hAnsi="Arial" w:cs="Arial"/>
          <w:b/>
          <w:bCs/>
          <w:color w:val="D8411E"/>
          <w:sz w:val="30"/>
          <w:szCs w:val="30"/>
          <w:lang w:eastAsia="ru-RU"/>
        </w:rPr>
        <w:t>Поис</w:t>
      </w:r>
      <w:r>
        <w:rPr>
          <w:rFonts w:ascii="Arial" w:eastAsia="Times New Roman" w:hAnsi="Arial" w:cs="Arial"/>
          <w:b/>
          <w:bCs/>
          <w:color w:val="D8411E"/>
          <w:sz w:val="30"/>
          <w:szCs w:val="30"/>
          <w:lang w:eastAsia="ru-RU"/>
        </w:rPr>
        <w:t>ковики обращаются</w:t>
      </w:r>
      <w:r w:rsidRPr="00AE56A3">
        <w:rPr>
          <w:rFonts w:ascii="Arial" w:eastAsia="Times New Roman" w:hAnsi="Arial" w:cs="Arial"/>
          <w:b/>
          <w:bCs/>
          <w:color w:val="D8411E"/>
          <w:sz w:val="30"/>
          <w:szCs w:val="30"/>
          <w:lang w:eastAsia="ru-RU"/>
        </w:rPr>
        <w:t xml:space="preserve"> с просьбой помочь возвратить безвестных солдат в семьи</w:t>
      </w:r>
    </w:p>
    <w:p w:rsidR="00AE56A3" w:rsidRPr="00AE56A3" w:rsidRDefault="00AE56A3" w:rsidP="00AE56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>
        <w:rPr>
          <w:rFonts w:ascii="Arial" w:eastAsia="Times New Roman" w:hAnsi="Arial" w:cs="Arial"/>
          <w:noProof/>
          <w:color w:val="D8411E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19050" t="0" r="0" b="0"/>
            <wp:wrapSquare wrapText="bothSides"/>
            <wp:docPr id="2" name="Рисунок 2" descr="Поисковики обращаются к могилевчанам с просьбой помочь возвратить безвестных солдат в 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исковики обращаются к могилевчанам с просьбой помочь возвратить безвестных солдат в семь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6A3">
        <w:rPr>
          <w:rFonts w:ascii="Arial" w:eastAsia="Times New Roman" w:hAnsi="Arial" w:cs="Arial"/>
          <w:color w:val="343434"/>
          <w:lang w:eastAsia="ru-RU"/>
        </w:rPr>
        <w:t>Поисковым клубом «</w:t>
      </w:r>
      <w:proofErr w:type="spellStart"/>
      <w:r w:rsidRPr="00AE56A3">
        <w:rPr>
          <w:rFonts w:ascii="Arial" w:eastAsia="Times New Roman" w:hAnsi="Arial" w:cs="Arial"/>
          <w:color w:val="343434"/>
          <w:lang w:eastAsia="ru-RU"/>
        </w:rPr>
        <w:t>Виккру</w:t>
      </w:r>
      <w:proofErr w:type="spellEnd"/>
      <w:r w:rsidRPr="00AE56A3">
        <w:rPr>
          <w:rFonts w:ascii="Arial" w:eastAsia="Times New Roman" w:hAnsi="Arial" w:cs="Arial"/>
          <w:color w:val="343434"/>
          <w:lang w:eastAsia="ru-RU"/>
        </w:rPr>
        <w:t>» в 2020-2021 годах запланировано проведение поисковых экспедиций (Вахт Памяти) по сбору информации о неизвестных воинских захоронениях защитников Отечества, затонувшей бронетехнике, сбитых советских самолетах и пропавших без вести экипажах в годы Великой Отечественной войны на территории Могилевской области.</w:t>
      </w:r>
    </w:p>
    <w:p w:rsidR="00AE56A3" w:rsidRPr="00AE56A3" w:rsidRDefault="00AE56A3" w:rsidP="00AE56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AE56A3">
        <w:rPr>
          <w:rFonts w:ascii="Arial" w:eastAsia="Times New Roman" w:hAnsi="Arial" w:cs="Arial"/>
          <w:color w:val="343434"/>
          <w:lang w:eastAsia="ru-RU"/>
        </w:rPr>
        <w:t xml:space="preserve">За это время в экспедициях поисковики проведут проверку архивной информации, встречи с местными старожилами, запишут их воспоминания, сделают </w:t>
      </w:r>
      <w:proofErr w:type="spellStart"/>
      <w:r w:rsidRPr="00AE56A3">
        <w:rPr>
          <w:rFonts w:ascii="Arial" w:eastAsia="Times New Roman" w:hAnsi="Arial" w:cs="Arial"/>
          <w:color w:val="343434"/>
          <w:lang w:eastAsia="ru-RU"/>
        </w:rPr>
        <w:t>фотофиксацию</w:t>
      </w:r>
      <w:proofErr w:type="spellEnd"/>
      <w:r w:rsidRPr="00AE56A3">
        <w:rPr>
          <w:rFonts w:ascii="Arial" w:eastAsia="Times New Roman" w:hAnsi="Arial" w:cs="Arial"/>
          <w:color w:val="343434"/>
          <w:lang w:eastAsia="ru-RU"/>
        </w:rPr>
        <w:t xml:space="preserve"> поисковых объектов. На основе полученной информации, совместно с 52-м отдельным специализированным поисковым батальоном ВС РБ будут проведены раскопки на местах предполагаемых неизвестных захоронений воинов Красной Армии.</w:t>
      </w:r>
    </w:p>
    <w:p w:rsidR="00AE56A3" w:rsidRPr="00AE56A3" w:rsidRDefault="00AE56A3" w:rsidP="00AE56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AE56A3">
        <w:rPr>
          <w:rFonts w:ascii="Arial" w:eastAsia="Times New Roman" w:hAnsi="Arial" w:cs="Arial"/>
          <w:color w:val="343434"/>
          <w:lang w:eastAsia="ru-RU"/>
        </w:rPr>
        <w:t>До не давнего времени все расходы на организацию и проведение поисковых экспедиций по Могилевщине осуществлялось за счет личных средств участников. Однако в последние годы из-за больших материальных расходов поисковикам все труднее проводить эту работу.</w:t>
      </w:r>
    </w:p>
    <w:p w:rsidR="00AE56A3" w:rsidRPr="00AE56A3" w:rsidRDefault="00AE56A3" w:rsidP="00AE56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AE56A3">
        <w:rPr>
          <w:rFonts w:ascii="Arial" w:eastAsia="Times New Roman" w:hAnsi="Arial" w:cs="Arial"/>
          <w:color w:val="343434"/>
          <w:lang w:eastAsia="ru-RU"/>
        </w:rPr>
        <w:t>Совет поискового клуба «</w:t>
      </w:r>
      <w:proofErr w:type="spellStart"/>
      <w:r w:rsidRPr="00AE56A3">
        <w:rPr>
          <w:rFonts w:ascii="Arial" w:eastAsia="Times New Roman" w:hAnsi="Arial" w:cs="Arial"/>
          <w:color w:val="343434"/>
          <w:lang w:eastAsia="ru-RU"/>
        </w:rPr>
        <w:t>Виккру</w:t>
      </w:r>
      <w:proofErr w:type="spellEnd"/>
      <w:r w:rsidRPr="00AE56A3">
        <w:rPr>
          <w:rFonts w:ascii="Arial" w:eastAsia="Times New Roman" w:hAnsi="Arial" w:cs="Arial"/>
          <w:color w:val="343434"/>
          <w:lang w:eastAsia="ru-RU"/>
        </w:rPr>
        <w:t>» обращается ко всем неравнодушным людям, чьи родственники безвестно сгинули на войне, к руководителям предприятий, организаций и учреждений Могилевской области с просьбой об оказании помощи в виде пожертвований. Все полученные средства будут использованы на организацию мероприятий по поиску неизвестных захоронений, установлению имен и увековечению памяти погибших в годы войны защитников Могилевщины, которые до сих пор числятся пропавшими без вести.</w:t>
      </w:r>
    </w:p>
    <w:p w:rsidR="00AE56A3" w:rsidRPr="00AE56A3" w:rsidRDefault="00AE56A3" w:rsidP="00AE56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AE56A3">
        <w:rPr>
          <w:rFonts w:ascii="Arial" w:eastAsia="Times New Roman" w:hAnsi="Arial" w:cs="Arial"/>
          <w:color w:val="343434"/>
          <w:lang w:eastAsia="ru-RU"/>
        </w:rPr>
        <w:t>Расчетный счет № BY91 АКВВ 3015 0427 4730 8700 0000 в филиале № 700</w:t>
      </w:r>
      <w:r w:rsidRPr="00AE56A3">
        <w:rPr>
          <w:rFonts w:ascii="Arial" w:eastAsia="Times New Roman" w:hAnsi="Arial" w:cs="Arial"/>
          <w:color w:val="343434"/>
          <w:lang w:eastAsia="ru-RU"/>
        </w:rPr>
        <w:br/>
        <w:t xml:space="preserve">МОУ ОАО «АСБ </w:t>
      </w:r>
      <w:proofErr w:type="spellStart"/>
      <w:r w:rsidRPr="00AE56A3">
        <w:rPr>
          <w:rFonts w:ascii="Arial" w:eastAsia="Times New Roman" w:hAnsi="Arial" w:cs="Arial"/>
          <w:color w:val="343434"/>
          <w:lang w:eastAsia="ru-RU"/>
        </w:rPr>
        <w:t>Беларусбанк</w:t>
      </w:r>
      <w:proofErr w:type="spellEnd"/>
      <w:r w:rsidRPr="00AE56A3">
        <w:rPr>
          <w:rFonts w:ascii="Arial" w:eastAsia="Times New Roman" w:hAnsi="Arial" w:cs="Arial"/>
          <w:color w:val="343434"/>
          <w:lang w:eastAsia="ru-RU"/>
        </w:rPr>
        <w:t>» МФО АКВВВY21700 УНП 790612863</w:t>
      </w:r>
      <w:r w:rsidRPr="00AE56A3">
        <w:rPr>
          <w:rFonts w:ascii="Arial" w:eastAsia="Times New Roman" w:hAnsi="Arial" w:cs="Arial"/>
          <w:color w:val="343434"/>
          <w:lang w:eastAsia="ru-RU"/>
        </w:rPr>
        <w:br/>
        <w:t>212030, Республика Беларусь, г. Могилев, пер. Пожарный, 7.</w:t>
      </w:r>
      <w:r w:rsidRPr="00AE56A3">
        <w:rPr>
          <w:rFonts w:ascii="Arial" w:eastAsia="Times New Roman" w:hAnsi="Arial" w:cs="Arial"/>
          <w:color w:val="343434"/>
          <w:lang w:eastAsia="ru-RU"/>
        </w:rPr>
        <w:br/>
        <w:t>Контактные телефоны: +375 29 645 67 97 (</w:t>
      </w:r>
      <w:proofErr w:type="spellStart"/>
      <w:r w:rsidRPr="00AE56A3">
        <w:rPr>
          <w:rFonts w:ascii="Arial" w:eastAsia="Times New Roman" w:hAnsi="Arial" w:cs="Arial"/>
          <w:color w:val="343434"/>
          <w:lang w:eastAsia="ru-RU"/>
        </w:rPr>
        <w:t>Велком</w:t>
      </w:r>
      <w:proofErr w:type="spellEnd"/>
      <w:r w:rsidRPr="00AE56A3">
        <w:rPr>
          <w:rFonts w:ascii="Arial" w:eastAsia="Times New Roman" w:hAnsi="Arial" w:cs="Arial"/>
          <w:color w:val="343434"/>
          <w:lang w:eastAsia="ru-RU"/>
        </w:rPr>
        <w:t>); 8 (0222) 42 17 97. Общественное объединение «Могилевский областной историко-патриотический поисковый клуб «</w:t>
      </w:r>
      <w:proofErr w:type="spellStart"/>
      <w:r w:rsidRPr="00AE56A3">
        <w:rPr>
          <w:rFonts w:ascii="Arial" w:eastAsia="Times New Roman" w:hAnsi="Arial" w:cs="Arial"/>
          <w:color w:val="343434"/>
          <w:lang w:eastAsia="ru-RU"/>
        </w:rPr>
        <w:t>Виккру</w:t>
      </w:r>
      <w:proofErr w:type="spellEnd"/>
      <w:r w:rsidRPr="00AE56A3">
        <w:rPr>
          <w:rFonts w:ascii="Arial" w:eastAsia="Times New Roman" w:hAnsi="Arial" w:cs="Arial"/>
          <w:color w:val="343434"/>
          <w:lang w:eastAsia="ru-RU"/>
        </w:rPr>
        <w:t>».</w:t>
      </w:r>
    </w:p>
    <w:p w:rsidR="00AE56A3" w:rsidRPr="00AE56A3" w:rsidRDefault="00AE56A3" w:rsidP="00AE56A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lang w:eastAsia="ru-RU"/>
        </w:rPr>
      </w:pPr>
      <w:r w:rsidRPr="00AE56A3">
        <w:rPr>
          <w:rFonts w:ascii="Arial" w:eastAsia="Times New Roman" w:hAnsi="Arial" w:cs="Arial"/>
          <w:color w:val="343434"/>
          <w:lang w:eastAsia="ru-RU"/>
        </w:rPr>
        <w:t>За годы деятельности клуба его поисковиками по архивам выявлены имена более 25 000 солдат и командиров Красной Армии, считавшихся пропавшими без вести. Во время раскопок совместно с 52-м ОСПБ ВС РБ из земли подняты и торжественно перезахоронены останки 1315 человек, из них по смертным медальонам, наградам и личным вещам установлены имена 87 воинов, погибших при обороне и освобождении области.</w:t>
      </w:r>
    </w:p>
    <w:p w:rsidR="004B6446" w:rsidRDefault="000C14A6"/>
    <w:sectPr w:rsidR="004B6446" w:rsidSect="00EA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E56A3"/>
    <w:rsid w:val="000C14A6"/>
    <w:rsid w:val="006E37C1"/>
    <w:rsid w:val="009C0194"/>
    <w:rsid w:val="00AE56A3"/>
    <w:rsid w:val="00EA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6"/>
  </w:style>
  <w:style w:type="paragraph" w:styleId="2">
    <w:name w:val="heading 2"/>
    <w:basedOn w:val="a"/>
    <w:link w:val="20"/>
    <w:uiPriority w:val="9"/>
    <w:qFormat/>
    <w:rsid w:val="00AE5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2020-12-28T06:21:00Z</dcterms:created>
  <dcterms:modified xsi:type="dcterms:W3CDTF">2020-12-28T06:21:00Z</dcterms:modified>
</cp:coreProperties>
</file>