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92E0E" w:rsidRPr="00B04FC8" w:rsidRDefault="00B04FC8" w:rsidP="00B04FC8">
      <w:pPr>
        <w:pStyle w:val="a8"/>
        <w:shd w:val="clear" w:color="auto" w:fill="FFFFFF"/>
        <w:spacing w:before="0" w:beforeAutospacing="0" w:after="157" w:afterAutospacing="0"/>
        <w:ind w:firstLine="626"/>
        <w:jc w:val="center"/>
        <w:rPr>
          <w:rFonts w:ascii="Arial" w:hAnsi="Arial" w:cs="Arial"/>
          <w:b/>
          <w:sz w:val="22"/>
          <w:szCs w:val="22"/>
        </w:rPr>
      </w:pPr>
      <w:r w:rsidRPr="00B04FC8">
        <w:rPr>
          <w:b/>
        </w:rPr>
        <w:fldChar w:fldCharType="begin"/>
      </w:r>
      <w:r w:rsidRPr="00B04FC8">
        <w:rPr>
          <w:b/>
        </w:rPr>
        <w:instrText xml:space="preserve"> HYPERLINK "https://mogilev-region.gov.by/page/95284-o-razmere-uderzhaniya-s-nanimateley-sredstv-lya-obespecheniya-svoevremennoy-vyplaty" </w:instrText>
      </w:r>
      <w:r w:rsidRPr="00B04FC8">
        <w:rPr>
          <w:b/>
        </w:rPr>
        <w:fldChar w:fldCharType="separate"/>
      </w:r>
      <w:r w:rsidR="00592E0E" w:rsidRPr="00B04FC8">
        <w:rPr>
          <w:rStyle w:val="a3"/>
          <w:rFonts w:ascii="Arial" w:hAnsi="Arial" w:cs="Arial"/>
          <w:b/>
          <w:bCs/>
          <w:color w:val="auto"/>
          <w:sz w:val="22"/>
          <w:szCs w:val="22"/>
          <w:u w:val="none"/>
          <w:shd w:val="clear" w:color="auto" w:fill="FFFFFF"/>
        </w:rPr>
        <w:t>О размере удержания с нанимателей сре</w:t>
      </w:r>
      <w:proofErr w:type="gramStart"/>
      <w:r w:rsidR="00592E0E" w:rsidRPr="00B04FC8">
        <w:rPr>
          <w:rStyle w:val="a3"/>
          <w:rFonts w:ascii="Arial" w:hAnsi="Arial" w:cs="Arial"/>
          <w:b/>
          <w:bCs/>
          <w:color w:val="auto"/>
          <w:sz w:val="22"/>
          <w:szCs w:val="22"/>
          <w:u w:val="none"/>
          <w:shd w:val="clear" w:color="auto" w:fill="FFFFFF"/>
        </w:rPr>
        <w:t>дств дл</w:t>
      </w:r>
      <w:proofErr w:type="gramEnd"/>
      <w:r w:rsidR="00592E0E" w:rsidRPr="00B04FC8">
        <w:rPr>
          <w:rStyle w:val="a3"/>
          <w:rFonts w:ascii="Arial" w:hAnsi="Arial" w:cs="Arial"/>
          <w:b/>
          <w:bCs/>
          <w:color w:val="auto"/>
          <w:sz w:val="22"/>
          <w:szCs w:val="22"/>
          <w:u w:val="none"/>
          <w:shd w:val="clear" w:color="auto" w:fill="FFFFFF"/>
        </w:rPr>
        <w:t>я обеспечения своевременной выплаты заработной платы с 30 июля 2021 г</w:t>
      </w:r>
      <w:r w:rsidRPr="00B04FC8">
        <w:rPr>
          <w:rStyle w:val="a3"/>
          <w:rFonts w:ascii="Arial" w:hAnsi="Arial" w:cs="Arial"/>
          <w:b/>
          <w:bCs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592E0E" w:rsidRPr="00B04FC8">
        <w:rPr>
          <w:b/>
        </w:rPr>
        <w:t>.</w:t>
      </w:r>
    </w:p>
    <w:bookmarkEnd w:id="0"/>
    <w:p w:rsidR="00592E0E" w:rsidRPr="00B04FC8" w:rsidRDefault="00592E0E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sz w:val="22"/>
          <w:szCs w:val="22"/>
        </w:rPr>
      </w:pPr>
    </w:p>
    <w:p w:rsidR="00592E0E" w:rsidRPr="00B04FC8" w:rsidRDefault="00592E0E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sz w:val="22"/>
          <w:szCs w:val="22"/>
        </w:rPr>
      </w:pPr>
      <w:r w:rsidRPr="00B04FC8">
        <w:rPr>
          <w:rFonts w:ascii="Arial" w:hAnsi="Arial" w:cs="Arial"/>
          <w:sz w:val="22"/>
          <w:szCs w:val="22"/>
        </w:rPr>
        <w:t>Письмом Министерства труда и социальной защиты Республики Беларусь от 30 июля 2021 г. № 8-17/99П/14 «О размере удержания с нанимателей средств ля обеспечения своевременной выплаты заработной платы» сообщается следующее.</w:t>
      </w:r>
    </w:p>
    <w:p w:rsidR="00592E0E" w:rsidRPr="00B04FC8" w:rsidRDefault="00592E0E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sz w:val="22"/>
          <w:szCs w:val="22"/>
        </w:rPr>
      </w:pPr>
      <w:r w:rsidRPr="00B04FC8">
        <w:rPr>
          <w:rFonts w:ascii="Arial" w:hAnsi="Arial" w:cs="Arial"/>
          <w:sz w:val="22"/>
          <w:szCs w:val="22"/>
        </w:rPr>
        <w:t xml:space="preserve">В соответствии с Указом Президента Республики Беларусь от 27 ноября 1995 г. № 483 «Об 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B04FC8">
        <w:rPr>
          <w:rFonts w:ascii="Arial" w:hAnsi="Arial" w:cs="Arial"/>
          <w:sz w:val="22"/>
          <w:szCs w:val="22"/>
        </w:rPr>
        <w:t>цен</w:t>
      </w:r>
      <w:proofErr w:type="gramEnd"/>
      <w:r w:rsidRPr="00B04FC8">
        <w:rPr>
          <w:rFonts w:ascii="Arial" w:hAnsi="Arial" w:cs="Arial"/>
          <w:sz w:val="22"/>
          <w:szCs w:val="22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 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592E0E" w:rsidRPr="00B04FC8" w:rsidRDefault="00592E0E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sz w:val="22"/>
          <w:szCs w:val="22"/>
        </w:rPr>
      </w:pPr>
      <w:proofErr w:type="gramStart"/>
      <w:r w:rsidRPr="00B04FC8">
        <w:rPr>
          <w:rFonts w:ascii="Arial" w:hAnsi="Arial" w:cs="Arial"/>
          <w:sz w:val="22"/>
          <w:szCs w:val="22"/>
        </w:rPr>
        <w:t>В соответствии с постановлением Министерства труда и социальной защиты Республики Беларусь от 23 июля 2021 г. № 56 бюджет прожиточного минимума для трудоспособного населения, установленный в ценах июня 2021 г., составляет 315 белорусских рублей 4 копейки, соответственно, 1,5 размера бюджета прожиточного минимума для трудоспособного населения составляет 472 белорусских рубля 56 копеек (315,04 × 1,5).</w:t>
      </w:r>
      <w:proofErr w:type="gramEnd"/>
    </w:p>
    <w:p w:rsidR="00592E0E" w:rsidRPr="00B04FC8" w:rsidRDefault="00592E0E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sz w:val="22"/>
          <w:szCs w:val="22"/>
        </w:rPr>
      </w:pPr>
      <w:r w:rsidRPr="00B04FC8">
        <w:rPr>
          <w:rFonts w:ascii="Arial" w:hAnsi="Arial" w:cs="Arial"/>
          <w:sz w:val="22"/>
          <w:szCs w:val="22"/>
        </w:rPr>
        <w:t>Данный норматив применяется с 1 августа 2021 г.</w:t>
      </w:r>
    </w:p>
    <w:p w:rsidR="006A6E52" w:rsidRDefault="006A6E52" w:rsidP="00AB11B5">
      <w:pPr>
        <w:pStyle w:val="a8"/>
        <w:spacing w:before="0" w:beforeAutospacing="0" w:after="0" w:afterAutospacing="0"/>
        <w:rPr>
          <w:rFonts w:ascii="Arial" w:hAnsi="Arial" w:cs="Arial"/>
          <w:color w:val="4C4C4C"/>
          <w:sz w:val="27"/>
          <w:szCs w:val="27"/>
        </w:rPr>
      </w:pPr>
    </w:p>
    <w:sectPr w:rsidR="006A6E52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9147B"/>
    <w:rsid w:val="000B13C3"/>
    <w:rsid w:val="00134199"/>
    <w:rsid w:val="00187D7B"/>
    <w:rsid w:val="001F2A51"/>
    <w:rsid w:val="00206990"/>
    <w:rsid w:val="002148B4"/>
    <w:rsid w:val="002460DB"/>
    <w:rsid w:val="00452C9D"/>
    <w:rsid w:val="004723B1"/>
    <w:rsid w:val="00506C3E"/>
    <w:rsid w:val="00512C75"/>
    <w:rsid w:val="00592E0E"/>
    <w:rsid w:val="005E12CF"/>
    <w:rsid w:val="006364D9"/>
    <w:rsid w:val="00677D16"/>
    <w:rsid w:val="006A6E52"/>
    <w:rsid w:val="006E37C1"/>
    <w:rsid w:val="007354FC"/>
    <w:rsid w:val="00766F89"/>
    <w:rsid w:val="00795214"/>
    <w:rsid w:val="008947A2"/>
    <w:rsid w:val="0099378C"/>
    <w:rsid w:val="009C0194"/>
    <w:rsid w:val="009F0D81"/>
    <w:rsid w:val="00A8312A"/>
    <w:rsid w:val="00AB11B5"/>
    <w:rsid w:val="00B04FC8"/>
    <w:rsid w:val="00BA523E"/>
    <w:rsid w:val="00C175EE"/>
    <w:rsid w:val="00C23891"/>
    <w:rsid w:val="00CD7DD5"/>
    <w:rsid w:val="00CE4F1C"/>
    <w:rsid w:val="00D633F9"/>
    <w:rsid w:val="00DB6138"/>
    <w:rsid w:val="00F12361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2021-02-26T14:14:00Z</dcterms:created>
  <dcterms:modified xsi:type="dcterms:W3CDTF">2021-08-04T12:45:00Z</dcterms:modified>
</cp:coreProperties>
</file>