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91" w:rsidRDefault="00ED3791" w:rsidP="00ED3791">
      <w:pPr>
        <w:spacing w:after="0" w:line="240" w:lineRule="auto"/>
        <w:ind w:right="-1" w:firstLine="709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Приложение</w:t>
      </w:r>
    </w:p>
    <w:p w:rsidR="000F7206" w:rsidRPr="00D279B2" w:rsidRDefault="00F81B0F" w:rsidP="00BA1EAB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30"/>
          <w:szCs w:val="30"/>
        </w:rPr>
      </w:pPr>
      <w:r w:rsidRPr="00BA1EAB">
        <w:rPr>
          <w:rFonts w:ascii="Times New Roman" w:hAnsi="Times New Roman"/>
          <w:b/>
          <w:sz w:val="30"/>
          <w:szCs w:val="30"/>
        </w:rPr>
        <w:t>Перечень товарных позиций, наиболее импортируемых в ЕАЭС из третьих стран и ориентированных для производства аналогичных товаров на весь рынок Союза в разрезе отраслевой принадлежности и не вошедших в настоящее время в Схему работ по импортозамещению на 2018 г.</w:t>
      </w:r>
    </w:p>
    <w:p w:rsidR="00BA1EAB" w:rsidRPr="00D279B2" w:rsidRDefault="00BA1EAB" w:rsidP="00BA1EAB">
      <w:pPr>
        <w:spacing w:after="0" w:line="240" w:lineRule="auto"/>
        <w:ind w:right="-1" w:firstLine="709"/>
        <w:jc w:val="center"/>
        <w:rPr>
          <w:b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291"/>
        <w:gridCol w:w="2410"/>
      </w:tblGrid>
      <w:tr w:rsidR="00BA1EAB" w:rsidRPr="00F81B0F" w:rsidTr="00BA1EAB">
        <w:tc>
          <w:tcPr>
            <w:tcW w:w="13291" w:type="dxa"/>
          </w:tcPr>
          <w:p w:rsidR="00BA1EAB" w:rsidRPr="000F7206" w:rsidRDefault="00BA1EAB" w:rsidP="00E75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20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продукции</w:t>
            </w:r>
          </w:p>
        </w:tc>
        <w:tc>
          <w:tcPr>
            <w:tcW w:w="2410" w:type="dxa"/>
          </w:tcPr>
          <w:p w:rsidR="00BA1EAB" w:rsidRPr="000F7206" w:rsidRDefault="00BA1EAB" w:rsidP="00E75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206">
              <w:rPr>
                <w:rFonts w:ascii="Times New Roman" w:hAnsi="Times New Roman" w:cs="Times New Roman"/>
                <w:b/>
              </w:rPr>
              <w:t>код ТН ВЭД ЕАЭС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ПРЕДВАРИТЕЛЬНЫЕ СМЕСИ, СОДЕРЖАЩИЕ МЕНЕЕ 49 МАС.%  ХЛОРИДА ХОЛИНА,  НА ОРГАНИЧЕСКОЙ ИЛИ НЕОРГАНИЧЕСКОЙ ОСНОВЕ, ИСПОЛЬЗУЕМЫЕ В КОРМЛЕНИИ ЖИВОТНЫХ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2309909900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ЭФИРЫ ПРОСТЫЕ АЦИКЛИЧЕСКИЕ И ИХ ГАЛОГЕНИРОВАННЫЕ, СУЛЬФИРОВАННЫЕ, НИТРОВАННЫЕ ИЛИ НИТРОЗИРОВАННЫЕ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2909199000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 ГЕТЕРОЦИКЛИЧЕСКИЕ, СОДЕРЖАЩИЕ ЛИШЬ ГЕТЕРОАТОМ(Ы) АЗОТА: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2933998009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ПЕНИЦИЛЛИНЫ И ИХ ПРОИЗВОДНЫЕ, ИМЕЮЩИЕ СТРУКТУРУ ПЕНИЦИЛЛАНОВОЙ КИСЛОТЫ; СОЛИ ЭТИХ СОЕДИНЕНИЙ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2941100000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ТЕТРАЦИКЛИНЫ И ИХ ПРОИЗВОДНЫЕ; СОЛИ ЭТИХ СОЕДИНЕНИЙ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2941300009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АНТИБИОТИКИ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2941900009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ГЕПАРИН И ЕГО СОЛИ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3001909100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ГЕМОГЛОБИН, ГЛОБУЛИНЫ КРОВИ И СЫВОРОТОЧНЫЕ ГЛОБУЛИНЫ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3002109100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 СВЕРТЫВАЕМОСТИ КРОВИ ЧЕЛОВЕЧЕСКОГО ПРОИСХОЖДЕНИЯ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3002109501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ФРАКЦИИ КРОВИ  И ИММУНОЛОГИЧЕСКИЕ ПРОДУКТЫ, МОДИФИЦИРОВАННЫЕ ИЛИ НЕМОДИФИЦИРОВАННЫЕ НЕ ЧЕЛОВЕЧЕСКОГО ПРОИСХОЖДЕНИЯ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3002109900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КРОВЬ ЖИВОТНЫХ, ПРИГОТОВЛЕННАЯ ДЛЯ ПРОФИЛАКТИЧЕСКИХ, ТЕРАПЕВТИЧЕСКИХ ИЛИ ДИАГНОСТИЧЕСКИХ ЦЕЛЕЙ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3002903000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ВАКЦИНЫ, ТОКСИНЫ, КУЛЬТУРЫ МИКРООРГАНИЗМОВ (КРОМЕ ДРОЖЖЕЙ) И АНАЛОГИЧНЫЕ ПРОДУКТЫ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3002909000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ЛЕКАРСТВ.СР-ВА,СОДЕРЖАЩИЕ В КАЧЕСТВЕ ОСНОВНОГО ДЕЙСТВУЮЩЕГО ВЕЩЕСТВА ТОЛЬКО: ПЕНИЦИЛЛИНЫ ИЛИ ИХ ПРОИЗВОДНЫЕ, ИМЕЮЩИЕ СТРУКТУРУ ПЕНИЦИЛЛАНОВОЙ КИСЛОТЫ,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3004100008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ЛЕКАР.СР-ВА,РАСФАС.В ФОРМЫ ИЛИ УПАК.ДЛЯ РОЗН.ПРОДАЖИ И СОДЕРЖ.В КАЧЕ-ВЕ ОСН.ДЕЙСТВУ.ВЕЩ-ВА :КОФЕИН-БЕНЗОАТ НАТРИЯ ИЛИ КСАНТИНОЛА НИКОТИНАТ,ИЛИ ПАПВЕРИН,ИЛИ ПИЛОКАРПИН,ИЛИ ТЕОБРОМИН, ИЛИ ТЕОФИЛЛИН,ПРОЧИЕ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3004400008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ХИМИЧЕСКИЕ КОНТРАЦЕПТИВНЫЕ НА ОСНОВЕ ГОРМОНОВ, ПРОЧИХ СОЕДИНЕНИЙ ТОВАРНОЙ ПОЗИЦИИ 2937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3006601001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ПРЕПАРАТЫ, ИСПОЛЬЗУЕМЫЕ В ПИЩЕВОЙ ПРОМЫШЛЕННОСТИ ИЛИ ПРОИЗВОДСТВА НАПИТКОВ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3302909000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ПРОДУКТЫ, ПРИГОДНЫЕ ДЛЯ ИСПОЛЬЗОВАНИЯ В КАЧЕСТВЕ КЛЕЕВ ИЛИ АДГЕЗИВОВ, РАСФАСОВАННЫЕ ДЛЯ РОЗНИЧНОЙ ПРОДАЖИ В КАЧЕСТВЕ КЛЕЕВ ИЛИ АДГЕЗИВОВ, НЕТТО-МАССОЙ НЕ БОЛЕЕ 1 КГ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3506100000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КАТАЛИЗАТОРЫ НА НОСИТЕЛЯХ, СОДЕРЖАЩИЕ В КАЧЕСТВЕ АКТИВНОГО КОМПОНЕНТА ДРАГОЦЕННЫЕ МЕТАЛЛЫ ИЛИ ИХ СОЕДИНЕНИЯ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3815120000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ПРОЧИЙ  ПОЛИСТИРОЛ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3903190009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ПРОЧИЙ ПОЛИЭТИЛЕНТЕРЕФТАЛАТ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3907608000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ПОЛИАЦЕТАЛИ, ПОЛИЭФИРЫ ПРОСТЫЕ ПРОЧИЕ И СМОЛЫ ЭПОКСИДНЫЕ В ПЕРВИЧНЫХ ФОРМАХ; ПОЛИКАРБОНАТЫ, СМОЛЫ АЛКИДНЫЕ, СЛОЖНЫЕ ПОЛИАЛЛИЛЬНЫЕ ЭФИРЫ И ПРОЧИЕ СЛОЖНЫЕ ПОЛИЭФИРЫ В ПЕРВИЧНЫХ ФОРМАХ: </w:t>
            </w: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3907999000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ПОЛИМЕТИЛЕНФЕНИЛИЗОЦИАНАТ  (ПОЛИМЕРНЫЙ МДИ)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3909300001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ПОЛИМЕТИЛЕНФЕНИЛИЗОЦИАНАТ  (ПОЛИМЕРНЫЙ МДИ)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3909300009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ПОЛИМЕТИЛЕНФЕНИЛИЗОЦИАНАТ  (ПОЛИМЕРНЫЙ МДИ)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3910000008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ЭФИРЫ ЦЕЛЛЮЛОЗЫ ПРОСТЫЕ: ПРОЧИЕ: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3912398500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БЛОК-СОПОЛИМЕР БУТАДИЕНА И СТИРОЛА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4002192000</w:t>
            </w:r>
          </w:p>
        </w:tc>
      </w:tr>
      <w:tr w:rsidR="00BA1EAB" w:rsidRPr="008D7FD1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БЕСКОНЕЧНЫЕ ПРИВОДНЫЕ РЕМНИ ТРАПЕЦЕИДАЛЬНОГО ПОПЕРЕЧНОГО СЕЧЕНИЯ (КЛИНОВЫЕ РЕМНИ), КРОМЕ РЕБРИСТЫХ, С ДЛИНОЙ НАРУЖНОЙ ОКРУЖНОСТИ БОЛЕЕ 180 СМ, НО НЕ БОЛЕЕ 240 СМ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4010340000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БЕСКОНЕЧНЫЕ ЗУБЧАТЫЕ ПРИВОДНЫЕ РЕМНИ, С ДЛИНОЙ НАРУЖНОЙ ОКРУЖНОСТИ БОЛЕЕ 60 СМ, НО НЕ БОЛЕЕ 150 СМ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4010350000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РЕМНИ ИЛИ БЕЛЬТИНГ, ПРИВОДНЫЕ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4010390000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ШИНЫ ПНЕВМАТИЧЕСКИЕ РЕЗИНОВЫЕ НОВЫЕ ДЛЯ ЛЕГКОВЫХ АВТОМОБИЛЕЙ (ВКЛЮЧАЯ ГРУЗО-ПАССАЖИРСКИЕ АВТОМОБИЛИ-ФУРГОНЫ И СПОРТИВНЫЕ АВТОМОБИЛИ)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4011100000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ШИНЫ И ПОКРЫШКИ ДЛЯ ТРАНСПОРТНЫХ СРЕДСТВ, ИСПОЛЬЗУЕМЫХ В СТРОИТЕЛЬСТВЕ ИЛИ ПРОМЫШЛЕННОСТИ И ИМЕЮЩИХ ПОСАДОЧНЫЙ ДИАМЕТР БОЛЕЕ 61 СМ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4011940000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- ХИРУРГИЧЕСКИЕ ИЗ ВУЛКАНИЗОВАННОЙ РЕЗИНЫ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4015110000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 ИЗ ВУЛКАНИЗОВАННОЙ РЕЗИНЫ, КРОМЕ ТВЕРДОЙ РЕЗИНЫ, ПРОЧИЕ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4016999708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И КАРТОН ПРОЧИЕК МАССОЙ 1М</w:t>
            </w:r>
            <w:r w:rsidRPr="000F72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БОЛЕЕ 150 Г.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4810138009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БУМАГА ИЛИ КАРТОН, ИСПОЛЬЗУЕМЫЕ ДЛЯ ПИСЬМА, ПЕЧАТИ ИЛИ ДРУГИХ ГРАФИЧЕСКИХ ЦЕЛЕЙ, НЕ СОДЕРЖАЩИЕ ВОЛОКОН, ПОЛУЧЕННЫХ МЕХАНИЧЕСКИМ ИЛИ ХИМИКО-МЕХАНИЧЕСКИМ СПОСОБОМ, ИЛИ С СОДЕРЖАНИЕМ ТАКИХ ...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4810199000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БУМАГА И КАРТОН  ГУММИРОВАННЫЕ ИЛИ КЛЕЙКИЕ, САМОКЛЕЯЩИЕСЯ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4811419000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И КАРТОН С ПОКРЫТИЕМ, ПРОПИТКОЙ ИЛИ ЛАМИНИРОВАННЫЕ ПЛАСТМАССОЙ, БЕЛЕННЫЕ, МАССОЙ 1М2 БОЛЕЕ 150Г.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4811510009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БУМАГА,КАРТОН,ЦЕЛЛЮЛОЗНАЯ ВАТА И ПОЛОТНО ИЗ ЦЕЛЛЮЛОЗНЫХ ВОЛОКОН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4811900000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ПЕЧАТНАЯ ПРОДУКЦИЯ, ВКЛЮЧАЯ ПЕЧАТНЫЕ РЕПРОДУКЦИИ И ФОТОГРАФИИ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4911910000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ПЕЧАТНАЯ ПРОДУКЦИЯ, ЗА ИСКЛЮЧЕНИЕМ ПЕЧАТНОЙ РЕПРОДУКЦИИ И ФОТОГРАФИИ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4911990000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НИТИ НЕ РАСФАСОВАННЫЕ ДЛЯ РОЗНИЧНОЙ ПРОДАЖИ ВЫСОКОПРОЧНЫЕ НЕЙЛОНОВЫЕ ИЛИ ИЗ ДРУГИХ ПОЛИАМИДОВ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5402190000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 ИЗ ХИМИЧЕСКИХ НИТЕЙ В РУЛОНАХ ДИАМЕТРОМ НЕ БОЛЕЕ 8 ММ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5601221000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ВАТА; ПРОЧИЕ ИЗДЕЛИЯ ИЗ ВАТЫ: ИЗ ХИМИЧЕСКИХ ВОЛОКОН: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5601229000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ПОЗУМЕНТНАЯ НИТЬ, ПРОЧАЯ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5606009100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ТКАНИ ИЗ СИНЕЛИ, КРОМЕ КЛАССИФИЦИРУЕМЫХ В ТОВАРНЫХ ПОЗИЦИЯХ 5802 И 5806, ИЗ ХИМИЧЕСКИХ НИТЕЙ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5801360000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ТКАНИ С ОСНОВНЫМ ВОРСОМ ИЗ ХИМИЧЕСКИХ НИТЕЙ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5801370000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ТРИКОТАЖНЫЕ ПОЛОТНА МАШИННОГО ИЛИ РУЧНОГО ВЯЗАНИЯ ШИРИНОЙ БОЛЕЕ 30СМ, СОДЕРЖАЩИЕ 5 МАС% ИЛИ БОЛЕЕ ЭЛАСТОМЕРНЫХ НИТЕЙ, НО НЕ СОДЕРЖАЩИЕ РЕЗИНОВЫХ НИТЕЙ, КРОМЕ ПОТОТЕН ТОВ. ПОЗ. 6001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6004100000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БРЮКИ И БРИДЖИ МУЖСКИЕ ИЛИ ДЛЯ МАЛЬЧИКОВ ИЗ ДЕНИМА, ИЛИ ДЖИНСОВОЙ ТКАНИ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6203423100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ПЛАТЬЯ ЖЕНСКИЕ ИЛИ ДЛЯ ДЕВОЧЕК ИЗ ХЛОПЧАПТОБУМЖНОЙ ПРЯЖИ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6204420000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ПЛАТЬЯ ЖЕНСКИЕ ИЛИ ДЛЯ ДЕВОЧЕК ИЗ ИСКУССТВЕННЫХ НИТЕЙ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6204440000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БРЮКИ И БРИДЖИ ЖЕНСКИЕ ИЛИ ДЛЯ ДЕВОЧЕК ИЗ ДЕНИМА, ИЛИ ДЖИНСОВОЙ ТКАНИ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6204623100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БЕЛЬЕ ТУАЛЕТНОЕ И КУХОННОЕ ИЗ МАХРОВЫХ ПОЛОТЕНЕЧНЫХ ТКАНЕЙ ИЛИ АНАЛОГИЧНЫХ ТКАНЫХ МАХРОВЫХ МАТЕРИАЛОВ ИЗ ХЛОПЧАТОБУМАЖНОЙ ПРЯЖИ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6302600000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ПОДОШВЫ И КАБЛУКИ ИЗ РЕЗИНЫ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6406201000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ПОДОШВЫ И КАБЛУКИ ИЗ ПЛАСТМАССЫ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6406209000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ЗАГОТОВКИ ВЕРХА ОБУВИ, ЗАКРЕПЛЕННЫЕ НА ОСНОВНОЙ СТЕЛЬКЕ, НО БЕЗ ПОДОШВЫ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6406903000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ИЗД.ИЗ КАМНЯ ИЛИ ДР.МИНЕРАЛЬНЫХ ВЕЩ. (ВКЛ. УГЛЕРОДНЫЕ ВОЛОКНА, ИЗД.ИЗ УГЛЕРОДНЫХ ВОЛОКОН И ИЗД. ИЗ ТОРФА), В ДР.МЕСТЕ НЕ ПОИМЕН.ИЛИ НЕ ВКЛЮЧЕННЫЕ, ИЗ ОГНЕУП.МАТЕР., С ХИМИЧЕСКИМИ СВЯЗУЮЩИМИ ВЕЩ.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6815990001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ПРОЧИЙ ПРОКАТ ПЛОСКИЙ ИЗ ЖЕЛЕЗА ИЛИ НЕЛЕГИРОВАННОЙ СТАЛИ ШИРИНОЙ 600ММ ИЛИ БОЛЕЕПЛАКИРОВАННЫЙ,ОЦИНКОВАНЫЙ НЕ ЭЛЕКТРОЛИТИЧЕСК.СПОСОБОМ: НЕ ГОФРИРОВАННЫЙ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7210490009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 ПЛОСКИЙ ИЗ ЖЕЛЕЗА ИЛИ НЕЛЕГИРОВАННОЙ СТАЛИ ШИРИНОЙ 600 ММ ИЛИ БОЛЕЕ, ПЛАКИРОВАННЫЙ, ОКРАШЕННЫЙ, ЛАКИРОВАННЫЙ ИЛИ ПОКРЫТЫЙ ПЛАСТМАССОЙ:ПРОЧИЙ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7210708000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 ПЛОСКИЙ ИЗ ЖЕЛЕЗА ИЛИ НЕЛЕГИРОВАННОЙ СТАЛИ ШИРИНОЙ 600 ММ ИЛИ БОЛЕЕ, ЛУЖЕНЫЙ И С НАНЕСЕННОЙ ПЕЧАТЬЮ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7210904000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ТРУБЫ БУРИЛЬНЫЕ ПРОЧИЕ, ИЗ СТАЛИ С МИНИМАЛЬНЫМ ПРЕДЕЛОМ ТЕКУЧЕСТИ 724 МПА И БОЛЕЕ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7304230001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БАШНИ И РЕШЕТЧАТЫЕ МАЧТЫ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7308200000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ЛИТЫЕ ИЗДЕЛИЯ ИЗ НЕКОВКОГО ЧУГУНА (решетки чугунные)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7325109900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 И РЕЖУЩИЕ ЛЕЗВИЯ ДЛЯ МАШИН ИЛИ МЕХАНИЧЕСКИХ ПРИСПОСОБЛЕНИЙ: ДЛЯ ОБРАБОТКИ МЕТАЛЛА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8208100000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 И РЕЖУЩИЕ ЛЕЗВИЯ ДЛЯ МАШИН ИЛИ МЕХАНИЧЕСКИХ ПРИСПОСОБЛЕНИЙ: ДЛЯ ОБРАБОТКИ ДРЕВЕСИНЫ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8208200000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 И РЕЖУЩИЕ ЛЕЗВИЯ ДЛЯ МАШИН ИЛИ МЕХАНИЧЕСКИХ ПРИСПОСОБЛЕНИЙ: ДЛЯ КУХОННЫХ ПРИБОРОВ ИЛИ ДЛЯ МАШИН, ИСПОЛЬЗУЕМЫХ В ПИЩЕВОЙ ПРОМЫШЛЕННОСТИ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8208300000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 И РЕЖУЩИЕ ЛЕЗВИЯ ДЛЯ МАШИН ИЛИ МЕХАНИЧЕСКИХ ПРИСПОСОБЛЕНИЙ: ДЛЯ МАШИН, ПРИМЕНЯЕМЫХ В СЕЛЬСКОМ ХОЗЯЙСТВЕ, САДОВОДСТВЕ ИЛИ ЛЕСНОМ ХОЗЯЙСТВЕ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8208400000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КОТЛЫ ВОДОТРУБНЫЕ ПОИЗВОДИТЕЛЬНОСТЬЮ БОЛЕЕ 45 Т. ПАРА В ЧАС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8402110009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КОТЛЫ ДЫМОГАРНЫЕ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8402191009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ДВИГАТЕЛИ ДЛЯ СИЛОВЫХ СУДОВЫХ УСТАНОВОК, ПОДВЕСНЫЕ С РАБОЧИМ ОБЪЕМОМ ЦИЛИНДРОВ НЕ БОЛЕЕ 325 КУБ.СМ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8407211000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ДВИГАТЕЛИ С ВОЗВРАТНО-ПОСТУПАТЕЛЬНЫМ ДВИЖЕНИЕМ ПОРШНЯ ПРОЧИЕ, НОВЫЕ, ДЛЯ ... ТРАНСП. СР-В ГР.87, С  РАБОЧИМ ОБЪЕМОМ ДВИГАТЕЛЯ БОЛЕЕ 1500 СМ.КУБ.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8407349908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ДВИГАТЕЛИ ДЛЯ ПРОЧ. ТРАНСП.СР-В ГР.87, МОЩНОСТЬЮ БОЛЕЕ 100 КВТ, НО НЕ БОЛЕЕ 200 КВТ, ДЛЯ АВТОБУСОВ, ПРЕДНАЗНАЧЕННЫХ ДЛЯ ПЕРЕВОЗКИ НЕ МЕНЕЕ 20 ЧЕЛОВЕК, ВКЛЮЧАЯ  ВОДИТЕЛЯ,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8408205719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ДВИГАТЕЛИ ДЛЯ ДР. ТРАНСП. СРЕДСТВ ГР.87, ДЛЯ СБОРКИ МОТОРНЫХ ТРАНСПОРТНЫХ СРЕДСТВ ТОВАРНОЙ ПОЗ, 8704,  С РАБ. ОБЪЕМОМ ДВИГАТЕЛЯ НЕ МЕНЕЕ 18 500 КУБ.СМ., МОЩНОСТЬЮ НЕ МЕНЕЕ 500 КВТ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8408209904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УСТАН. ДЛЯ КОНДИЦ.ВОЗДУХА,ОБОРУД ВЕНТ.С ДВИГАТ. И ПРИБОРАМИ ДЛЯ    ИЗМЕНЕН.ТЕМПЕРАТ.И ВЛАЖНОСТИ ВОЗДУХА,ВКЛЮЧАЯ КОНДИЦ,В КОТОРЫХ ВЛАЖН.НЕ РЕГУЛИР.ОТДЕЛЬНО,ПРОЧИЕ СО ВСТРОЕННОЙ  ХОЛОДИЛЬНОЙ УСТАНОВКОЙ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8415820000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ЧАСТИ УСТАНОВОК ДЛЯ КОНДИЦИОНИРОВАНИЯ ВОЗДУХА: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8415900009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ДЛЯ СЖИЖЕНИЯ ВОЗДУХА ИЛИ ГАЗОВ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8419600000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СЕПАРАТОРЫ ДЛЯ ОЧИСТКИ НЕФТИ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8421290003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И УСТРОЙСТВА ДЛЯ ФИЛЬТРОВАНИЯ ИЛИ ОЧИСТКИ ПРОЧИХ ГАЗОВ, ПОСРЕДСТВОМ КАТАЛИТИЧЕСКОГО ПРОЦЕССА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8421396000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ОБОРУДОВ.ДЛЯ ЗАПОЛНЕНИЯ,ЗАКУПОРКИ БУТЫЛОК,БАНОК,ЗАКРЫВАНИЯ ЯЩИКОВ,МЕШКОВ ИЛИ ДР.ЕМКОСТЕЙ;ДЛЯ ОПЕЧАТЫВ.ИХ ИЛИ ЭТИКЕТИРОВ.,ДЛЯ ГЕРМЕТИЧН.УКУПОРКИ БУТЫЛОК,БАНОК,ТУБ И ДР.,ДЛЯ ГАЗИРОВ.НАПИТК,ПРОЧЕЕ,ПРОЧЕЕ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8422300008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КРАНЫ МОСТОВЫЕ НА НЕПОДВИЖНЫХ ОПОРАХ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8426110000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ПОГРУЗЧИКИ ОДНОКОВШОВЫЕ ФРОНТАЛЬНЫЕ, СПЕЦИАЛЬНО РАЗРАБОТАННЫЕ ДЛЯ ПОДЗЕМНЫХ РАБОТ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8429511000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ПРИНТЕРЫ,КОПИР.АППАРАТЫ И ФАКСИМИЛ.АППАРАТЫ,ОБЪЕД.ИЛИ НЕОБЪЕД,ВЫПОЛНЯЮЩИЕНЕ МЕНЕЕ ДВУХ ФУНЦИЙ:ПЕЧАТЬ-ЭЛЕКТРОСТАТ., КОПИРОВАНИЕ МЕТОДОМ СКАНИРОВАНИЯ,ФАКСИМИЛ. ПЕРЕДАЧА.ПОДКЛЮЧАЕТСЯ К ВЫЧ. МАШИНЕ.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8443319100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ПРИНТЕРЫ, ИМЕЮЩИЕ ВОЗМОЖНОСТЬ ПОДКЛЮЧЕНИЯ К ВЫЧИСЛИТЕЛЬНОЙ МАШИНЕ ИЛИ К   СЕТИ: ДЛЯ ПЕЧАТИ НЕ НА ТЕКСТИЛЬНЫХ МАТЕРИАЛАХ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8443321009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АРМАТУРА ДЛЯ ТРУБОБРОВОДОВ, КОТЛОВ, РЕЗЕРВУАРОВ, ЦИСТЕРН, БАКОВ И АНАЛОГИЧНЫХ ЕМКОСТЕЙ, ВКЛЮЧАЯ РЕДУКЦИОННЫЕ И ТЕРМОРЕГУЛИРУЮЩИЕ КЛАПАНЫ, ПРОЧАЯ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8481809908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КРАНОВ, КЛАПАНОВ, ВЕГТИЛЕЙ И К АРМАТУРЕ ДЛЯ ТРУБОПРОВОДОВ, КОТЛОВ, РЕЗЕРВУАРОВ, ЦИСТЕРН, БАКОВ И АНАЛОГИЧНЫХ ЕМКОСТЕЙ, ВКЛЮЧАЯ РЕДУКЦИОННЫЕ И ТЕРМОРЕГУЛИРУЮЩИЕ КЛАПАНЫ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8481900000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ПОДШИПНИКИ ШАРИКОВЫЕ, НАИБОЛЬШИЙ НАРУЖНЫЙ ДИАМЕТР КОТОРЫХ НЕ БОЛЕЕ 30 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8482101009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ДВИГАТЕЛИ ПЕРЕМЕННОГО ТОКА ОДНОФАЗНЫЕ: МОЩНОСТЬЮ НЕ БОЛЕЕ 750 ВТ, ПРОЧИЕ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8501402009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УСТАНОВКИ ЭЛЕКТРОГЕНЕРАТОРНЫЕ С ПОРШНЕВЫМ ДВИГАТЕЛЕМ ВНУТРЕННЕГО СГОРАНИЯ С ВОСПЛАМЕНЕНИЕМ ОТ СЖАТИЯ (ДИЗЕЛЕМ ИЛИ ПОЛУДИЗЕЛЕМ): НОМИНАЛЬНОЙ ВЫХОДНОЙ МОЩНОСТЬЮ БОЛЕЕ 375 КВА, НО НЕ БОЛЕЕ 750 КВА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8502132000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УСТАНОВКИ ЭЛЕКТРОГЕНЕРАТОРНЫЕ С ПОРШНЕВЫМ ДВИГАТЕЛЕМ ВНУТРЕННЕГО СГОРАНИЯ С ВОСПЛАМЕНЕНИЕМ ОТ СЖАТИЯ (ДИЗЕЛЕМ ИЛИ ПОЛУДИЗЕЛЕМ): НОМИНАЛЬНОЙ ВЫХОДНОЙ МОЩНОСТЬЮ БОЛЕЕ 750 КВА, НО НЕ БОЛЕЕ 2000 КВА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8502134000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ЭЛЕКТРОГЕНЕРАТОРНЫЕ УСТАНОВКИ ПРОЧИЕ: ВЕТРОЭНЕРГЕТИЧЕСКИЕ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8502310000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ВЫПРЯМИТЕЛИ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8504408200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АККУМУЛЯТОРЫ ЭЛЕКТРИЧЕСКИЕ, СВИНЦОВЫЕ, ИСПОЛЬЗУЕМЫЕ ДЛЯ ЗАПУСКА ПОРШНЕВЫХ ДВИГАТЕЛЕЙ МАССОЙ БОЛЕЕ 5 КГ, ДЛЯ ПРОМЫШЛЕННОЙ СБОРКИ МОТОРНЫХ ТРАНСПОРТНЫХ СРЕДСТВ ТОВ.ПОЗ. 8701-8705, ИХ УЗЛОВ И АГР.5)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8507102002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АККУМУЛЯТОРЫ ЭЛЕКТРИЧЕСКИЕ, СВИНЦОВЫЕ, РАБОТАЮЩИЕ С ЖИДКИМ ЭЛЕКТРОЛИТОМ, ПРОЧИЕ, МАССОЙ БОЛЕЕ 5 КГ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8507102003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АККУМУЛЯТОРЫ СВИНЦОВЫЕ ПРОЧИЕ, РАБОТАЮЩИЕ С ЖИДКИМ ЭЛЕКТРОЛИТОМ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8507202000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АККУМУЛЯТОРЫ  СВИНЦОВЫЕ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8507208008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ЭЛЕКТРОПРИБОРЫ ОБОГРЕВА ПРОСТРАНСТВА И ОБОГРЕВА ГРУНТА СО ВСТРОЕННЫМИ ВЕНТИЛЯТОРАМИ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8516299100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ТЕЛЕФОННЫЕ АППАРАТЫ ДЛЯ СОТОВЫХ СЕТЕЙ СВЯЗИ ИЛИ ДРУГИХ БЕСПРОВОДНЫХ СЕТЕЙ СВЯЗИ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8517120000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БАЗОВЫЕ СТАНЦИИ  ДЛЯ БЕСПРОВОДНЫХ СЕТЕЙ СВЯЗИ С ВОЗМОЖНОСТЬЮ РАБОТЫ В ДИАПАЗОНЕ НЕСУЩИХ ЧАСТОТ 2,2 ГГЦ-10  ГГЦ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8517610002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АНТЕННЫ ДЛЯ РАДИОТЕЛЕГРАФНОЙ ИЛИ РАДИОТЕЛЕФОННОЙ АППАРАТУРЫ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8517701100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ТЕЛЕВИЗИОННЫЕ КАМЕРЫ,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8525801900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ТЕЛЕВИЗИОННЫЕ ЦИФРОВЫЕ ЗАПИСЫВАЮЩИЕ ВИДЕОКАМЕРЫ, СПОСОБНЫЕ ТОЛЬКО К ЗАПИСИ ЗВУКА И ИЗОБРАЖЕНИЯ, ПОЛУЧЕННЫХ С ПОМОЩЬЮ ТЕЛЕВИЗИОННОЙ КАМЕРЫ,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8525809109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АППАРАТУРА ПРИЕМНАЯ ДЛЯ ТЕЛЕВИЗИОННОЙ СВЯЗИ, ПРОЧАЯ, ЦВЕТНОГО ИЗОБРАЖЕНИЯАППАРАТУРА, ВКЛЮЧАЮЩАЯ В СВОЙ СОСТАВ ВИДЕОЗАПИСЫВАЮЩУЮ ИЛИ ВИДЕОВОСПРОИЗВОД.АППАРАТУРУ,С Ж/К ИЛИ ПЛАЗМЕННЫМ ЭКРАНОМ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8528722001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АНТЕННЫ НАРУЖНЫЕ ДЛЯ ВЕЩАТЕЛ. РАДИОПРИЕМНИКОВ ИЛИ ТЕЛЕПРИЕМНИКОВ   ДЛЯ ПРИЕМА ЧЕРЕЗ СПУТНИК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8529103100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ЧАСТИ, ПРЕДНАЗНАЧЕННЫЕ ДЛЯ ТЕЛЕВИЗИОННЫХ КАМЕР ПОДСУБПОЗИЦИЙ 8525 80 110 0 И 8525 80 190 0 И ДЛЯ АППАРАТУРЫ ТОВАРНЫХ ПОЗИЦИЙ 8527 И 8528,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8529909209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ЧАСТИ, ПРЕДНАЗНАЧЕННЫЕ ИСКЛЮЧИТЕЛЬНО ИЛИ В ОСНОВНОМ ДЛЯ АППАРАТУРЫ ТОВАРНЫХ ПОЗ.8525-8528: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8529909700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ИНТЕГРАЛЬНЫЕ МОНОЛИТНЫЕ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8542319010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НОВЫЕ ТРАНСПОРТНЫЕ СРЕДСТВА С ДВИГ. ВНУТР. СГОР., С ВОСПЛАМЕН. ОТ СЖАТИЯ (ДИЗ. ИЛИ ПОЛУДИЗ.), С РАБ. ОБЪЕМОМ ДВИГ. БОЛЕЕ 1500 КУБ.СМ, НО НЕБОЛЕЕ 2500 КУБ.СМ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8703321990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КУЗОВА ДЛЯ МОТОРНЫХ ТРАНСПОРТНЫХ СРЕДТВ, КЛАССИФИЦИРУЕМЫХ В  ТОВАРНОЙ ПОЗИЦИИ 8703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8707109000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ТОРМОЗА И ТОРМОЗА С СЕРВОУСИЛИТЕЛЕМ, ИХ ЧАСТИ, ДЛЯ ПРОМЫШЛЕННОЙ СБОРКИ,  ТРАКТОРОВ И УКАЗАННЫХ В ПОДСУБПОЗИЦИИ 8701 10 000 0;ТРАНСПОРТНЫХ СРЕДСТВ ТОВАРНОЙ ПОЗИЦИИ 8703-8705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8708301000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ТОРМОЗА, ТОРМОЗА С СЕРВОУСИЛИТЕЛЯМИ, ИХ ЧАСТИ ДЛЯ МОТОРНЫХ ТРАНСП.СРЕДСТВ КЛАССИФИЦИРУЕМЫХ В ТОВАРНЫХ ПОЗИЦИЯХ С 8701 ПО 8705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8708309109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ТОРМОЗА И ТОРМОЗА С СЕРВОУСИЛИТЕЛЕМ, ИХ ЧАСТИ,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8708309909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КОРОБКИ ПЕРЕДАЧ, ДЛЯ ПРОМЫШЛЕННОЙ СБОРКИ,ТРАКТОРОВ УКАЗАННЫХ В ПОДСУБПОЗ ИЦИИ 8701 10 000 0;ТРАНСПОРТНЫХ СРЕДСТВ ТОВАРНОЙ ПОЗИЦИИ 8703-8705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8708402001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МОСТЫ ВЕДУЩИЕ С ДИФФЕРЕНЦИАЛОМ В СБОРЕ ИЛИ ОТДЕЛЬНО ОТ ДРУГИХ ЭЛЕМЕНТОВ  ТРАНСМИССИИ И МОСТЫ НЕВЕДУЩИЕ; ЧАСТИ МОСТОВ НЕВЕДУЩИХ, ДЛЯ ПРОМЫШЛЕННОЙ СБОРКИ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8708502001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МОСТЫ ВЕДУЩИЕ С ДИФФЕРЕНЦИАЛОМ В СБОРЕ ИЛИ ОТДЕЛЬНО ОТ ДРУГИХ ЭЛЕМЕНТОВ ТРАНСМИССИИ И МОСТЫ НЕВЕДУЩИЕ ДЛЯ ПРОМЫШЛЕННОЙ СБОРКИ МОТОРНЫХ ТРАНСПОРТНЫХ СРЕДСТВ ТОВАРНЫХ ПОЗИЦИЙ 8701 - 8705 ...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8708503501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КОЛЕСА ХОДОВЫЕ, ИХ ЧАСТИ И ПРИНАДЛЕЖНОСТИ ДЛЯ ПРОМЫШЛ.СБОРКИ: ТРАКТОРОВ, УПРАВЛ.РЯДОМ ИДУЩИМ ВОДИТЕЛЕМ; МОТОРНЫХ ТРАНСПОРТНЫХ СРЕДСТВ ТОВ.ПОЗИЦИЙ 8703-8705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8708701000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ПОДВЕСКИ И ИХ ЧАСТИ ДЛЯ ПРОМЫШЛЕННОЙ СБОРКИ ТРАНСПОРТНЫХ СРЕДСТВ ТОВАРНОЙ ПОЗИЦИИ 8703; 8704...; 8705,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8708802009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ГЛУШИТЕЛИ И ВЫХЛОПНЫЕ ТРУБЫ МОТОРНЫХ ТРАНСПОРТНЫХ СРЕДСТВ ТОВАРНЫХ ПОЗИЦИЙ 8701 - 8705,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8708923509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МОРСКИЕ ТАНКЕРЫ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8901201000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ГРУЗОВЫЕ И ГРУЗО-ПАССАЖИРСКИЕ ПЛАВУЧИЕ СРЕДСТВА МОРСКИЕ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8901901000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МОРСКИЕ СУДА РЫБОЛОВНЫЕ; ПЛАВУЧИЕ БАЗЫ И ПРОЧИЕ СУДА ДЛЯ ПЕРЕРАБОТКИ И КОНСЕРВИРОВАНИЯ РЫБНЫХ ПРОДУКТОВ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8902001000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БУКСИРЫ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8904001000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ПЛАВУЧИЕ ИЛИ РАБОТАЮЩИЕ ПОД ВОДОЙ БУРОВЫЕ ИЛИ ЭКСПЛУАТАЦИОННЫЕ ПЛАТФОРМЫ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8905200000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МОРСКИЕ ПЛАВУЧИЕ МАЯКИ, ПОЖАРНЫЕ СУДА, ПЛАВУЧИЕ КРАНЫ И ПРОЧИЕ СУДА ДЛЯ КОТОРЫХ СУДОХОДНЫЕ КАЧЕСТВА ЯВЛЯЮТСЯ ВТОРОСТЕПЕННЫМИ ПО СРАВНЕНИЮ С ИХ ОСНОВНЫМИ ФУНКЦИЯМИ; ПЛАВУЧИЕ ДОКИ,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8905901009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АППАРАТУРА ДЛЯ ПЕРЕЛИВАНИЯ КРОВИ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9018905009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ТОМОГРАФЫ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9022120000</w:t>
            </w:r>
          </w:p>
        </w:tc>
      </w:tr>
      <w:tr w:rsidR="00BA1EAB" w:rsidTr="00BA1EAB">
        <w:tc>
          <w:tcPr>
            <w:tcW w:w="13291" w:type="dxa"/>
          </w:tcPr>
          <w:p w:rsidR="00BA1EAB" w:rsidRPr="00D279B2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ИГРУШКИ, ИЗОБРАЖАЮЩИЕ ЖИВОТНЫХ ИЛИ ДРУГИХ СУЩЕСТВ, КРОМЕ ЛЮДЕЙ:НЕ НАБИВНЫЕ</w:t>
            </w:r>
          </w:p>
        </w:tc>
        <w:tc>
          <w:tcPr>
            <w:tcW w:w="2410" w:type="dxa"/>
          </w:tcPr>
          <w:p w:rsidR="00BA1EAB" w:rsidRPr="00D279B2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9503004900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ГИГИЕНИЧЕСКИЕ ЖЕНСКИЕ ПРОКЛАДКИ ИЗ БУМАЖНОЙ МАССЫ, БУМАГИ, ЦЕЛЛЮЛОЗНОЙ ВАТЫ ИЛИ ПОЛОТНА ИЗ ВОЛОКОН ЦЕЛЛЮЛОЗЫ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9619001100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ПЕЛЕНКИ И ПОДГУЗНИКИ ИЗ БУМАЖНОЙ МАССЫ, БУМАГИ, ЦЕЛЛЮЛОЗНОЙ ВАТЫ ИЛИ ПОЛОТНА ИЗ ВОЛОКОН ЦЕЛЛЮЛОЗЫ: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9619002100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ПЕЛЕНКИ И ПОДГУЗНИКИ ИЗ ПРОЧИХ МАТЕРИАЛОВ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9619009001</w:t>
            </w:r>
          </w:p>
        </w:tc>
      </w:tr>
      <w:tr w:rsidR="00BA1EAB" w:rsidTr="00BA1EAB">
        <w:tc>
          <w:tcPr>
            <w:tcW w:w="13291" w:type="dxa"/>
          </w:tcPr>
          <w:p w:rsidR="00BA1EAB" w:rsidRPr="000F7206" w:rsidRDefault="00BA1EAB" w:rsidP="004B5E3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ПЕЛЕНКИ И ПОДГУЗНИКИ И АНАЛОГИЧНЫЕ САНИТАРНО-ГИГИЕНИЧЕСКИЕ ИЗДЕЛИЯ, ИЗ ПРОЧИХ МАТЕРИАЛОВ, ПРОЧИЕ</w:t>
            </w:r>
          </w:p>
        </w:tc>
        <w:tc>
          <w:tcPr>
            <w:tcW w:w="2410" w:type="dxa"/>
          </w:tcPr>
          <w:p w:rsidR="00BA1EAB" w:rsidRPr="000F7206" w:rsidRDefault="00BA1EAB" w:rsidP="004B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9619009009</w:t>
            </w:r>
          </w:p>
        </w:tc>
      </w:tr>
    </w:tbl>
    <w:p w:rsidR="004B5E3C" w:rsidRDefault="004B5E3C"/>
    <w:p w:rsidR="004B5E3C" w:rsidRDefault="004B5E3C"/>
    <w:sectPr w:rsidR="004B5E3C" w:rsidSect="00392479">
      <w:headerReference w:type="default" r:id="rId8"/>
      <w:pgSz w:w="16838" w:h="11906" w:orient="landscape" w:code="9"/>
      <w:pgMar w:top="102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B4" w:rsidRDefault="00186FB4" w:rsidP="00DD2983">
      <w:pPr>
        <w:spacing w:after="0" w:line="240" w:lineRule="auto"/>
      </w:pPr>
      <w:r>
        <w:separator/>
      </w:r>
    </w:p>
  </w:endnote>
  <w:endnote w:type="continuationSeparator" w:id="0">
    <w:p w:rsidR="00186FB4" w:rsidRDefault="00186FB4" w:rsidP="00DD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B4" w:rsidRDefault="00186FB4" w:rsidP="00DD2983">
      <w:pPr>
        <w:spacing w:after="0" w:line="240" w:lineRule="auto"/>
      </w:pPr>
      <w:r>
        <w:separator/>
      </w:r>
    </w:p>
  </w:footnote>
  <w:footnote w:type="continuationSeparator" w:id="0">
    <w:p w:rsidR="00186FB4" w:rsidRDefault="00186FB4" w:rsidP="00DD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393177"/>
      <w:docPartObj>
        <w:docPartGallery w:val="Page Numbers (Top of Page)"/>
        <w:docPartUnique/>
      </w:docPartObj>
    </w:sdtPr>
    <w:sdtEndPr/>
    <w:sdtContent>
      <w:p w:rsidR="00DD2983" w:rsidRDefault="0097285A">
        <w:pPr>
          <w:pStyle w:val="a4"/>
          <w:jc w:val="center"/>
        </w:pPr>
        <w:r>
          <w:fldChar w:fldCharType="begin"/>
        </w:r>
        <w:r w:rsidR="00DD2983">
          <w:instrText>PAGE   \* MERGEFORMAT</w:instrText>
        </w:r>
        <w:r>
          <w:fldChar w:fldCharType="separate"/>
        </w:r>
        <w:r w:rsidR="00226F83">
          <w:rPr>
            <w:noProof/>
          </w:rPr>
          <w:t>6</w:t>
        </w:r>
        <w:r>
          <w:fldChar w:fldCharType="end"/>
        </w:r>
      </w:p>
    </w:sdtContent>
  </w:sdt>
  <w:p w:rsidR="00DD2983" w:rsidRDefault="00DD29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3C"/>
    <w:rsid w:val="00036E70"/>
    <w:rsid w:val="0004700B"/>
    <w:rsid w:val="000F7206"/>
    <w:rsid w:val="00160763"/>
    <w:rsid w:val="00186FB4"/>
    <w:rsid w:val="00226F83"/>
    <w:rsid w:val="002A26C6"/>
    <w:rsid w:val="003470CD"/>
    <w:rsid w:val="00392479"/>
    <w:rsid w:val="004B5E3C"/>
    <w:rsid w:val="004E5A65"/>
    <w:rsid w:val="006440BB"/>
    <w:rsid w:val="00670E7D"/>
    <w:rsid w:val="00692486"/>
    <w:rsid w:val="007A59BB"/>
    <w:rsid w:val="008D7FD1"/>
    <w:rsid w:val="0097285A"/>
    <w:rsid w:val="009B611B"/>
    <w:rsid w:val="009C4C5B"/>
    <w:rsid w:val="00AA24FA"/>
    <w:rsid w:val="00BA1EAB"/>
    <w:rsid w:val="00BB75E0"/>
    <w:rsid w:val="00BD4470"/>
    <w:rsid w:val="00C01B35"/>
    <w:rsid w:val="00CB30E1"/>
    <w:rsid w:val="00D279B2"/>
    <w:rsid w:val="00DD2983"/>
    <w:rsid w:val="00E756F4"/>
    <w:rsid w:val="00E82110"/>
    <w:rsid w:val="00ED3791"/>
    <w:rsid w:val="00F81B0F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3"/>
  </w:style>
  <w:style w:type="paragraph" w:styleId="a6">
    <w:name w:val="footer"/>
    <w:basedOn w:val="a"/>
    <w:link w:val="a7"/>
    <w:uiPriority w:val="99"/>
    <w:unhideWhenUsed/>
    <w:rsid w:val="00DD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3"/>
  </w:style>
  <w:style w:type="paragraph" w:styleId="a8">
    <w:name w:val="Balloon Text"/>
    <w:basedOn w:val="a"/>
    <w:link w:val="a9"/>
    <w:uiPriority w:val="99"/>
    <w:semiHidden/>
    <w:unhideWhenUsed/>
    <w:rsid w:val="004E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A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3"/>
  </w:style>
  <w:style w:type="paragraph" w:styleId="a6">
    <w:name w:val="footer"/>
    <w:basedOn w:val="a"/>
    <w:link w:val="a7"/>
    <w:uiPriority w:val="99"/>
    <w:unhideWhenUsed/>
    <w:rsid w:val="00DD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3"/>
  </w:style>
  <w:style w:type="paragraph" w:styleId="a8">
    <w:name w:val="Balloon Text"/>
    <w:basedOn w:val="a"/>
    <w:link w:val="a9"/>
    <w:uiPriority w:val="99"/>
    <w:semiHidden/>
    <w:unhideWhenUsed/>
    <w:rsid w:val="004E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69542-8E09-4F7F-90E0-232A8CB7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Т.В.</dc:creator>
  <cp:lastModifiedBy>Досова Наталья Михайловна</cp:lastModifiedBy>
  <cp:revision>2</cp:revision>
  <cp:lastPrinted>2018-05-29T07:04:00Z</cp:lastPrinted>
  <dcterms:created xsi:type="dcterms:W3CDTF">2019-04-05T13:33:00Z</dcterms:created>
  <dcterms:modified xsi:type="dcterms:W3CDTF">2019-04-05T13:33:00Z</dcterms:modified>
</cp:coreProperties>
</file>