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C" w:rsidRPr="00F1794C" w:rsidRDefault="00F1794C" w:rsidP="00F1794C">
      <w:pPr>
        <w:ind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1794C">
        <w:rPr>
          <w:rFonts w:ascii="Times New Roman" w:hAnsi="Times New Roman" w:cs="Times New Roman"/>
          <w:sz w:val="24"/>
          <w:szCs w:val="24"/>
          <w:lang w:eastAsia="en-US"/>
        </w:rPr>
        <w:t>Статья</w:t>
      </w:r>
    </w:p>
    <w:p w:rsidR="00F1794C" w:rsidRPr="00F1794C" w:rsidRDefault="00F1794C" w:rsidP="00F1794C">
      <w:pPr>
        <w:ind w:right="-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794C" w:rsidRPr="008A7AC3" w:rsidRDefault="00F1794C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7AC3">
        <w:rPr>
          <w:rFonts w:ascii="Times New Roman" w:hAnsi="Times New Roman" w:cs="Times New Roman"/>
          <w:sz w:val="24"/>
          <w:szCs w:val="24"/>
          <w:lang w:eastAsia="en-US"/>
        </w:rPr>
        <w:t>«О некоторых вопросах</w:t>
      </w:r>
      <w:r w:rsidRPr="008A7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F73" w:rsidRPr="008A7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 при эксплуатации 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>поточны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лини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>, конвейер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транспортер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8A7A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2E72D5" w:rsidRPr="00F1794C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1794C" w:rsidRPr="002E72D5" w:rsidRDefault="00F1794C" w:rsidP="002E7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в период с 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.2018 по 1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.2018 проводится месячник безопасного труда при проведении массовых 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 xml:space="preserve">уборочных работ в 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организациях агропромышленного комплекса Могилевской области. При этом особое внимание должно уделяться обеспечению безопасности труда на рабочих местах и соблюдению технологии производства работ.</w:t>
      </w:r>
    </w:p>
    <w:p w:rsidR="00F1794C" w:rsidRDefault="00F1794C" w:rsidP="00F179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Требования безопасности по </w:t>
      </w:r>
      <w:r w:rsidR="00DF0F73" w:rsidRPr="002E72D5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>поточны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лини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>, конвейер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8A7AC3" w:rsidRPr="008A7A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транспортер</w:t>
      </w:r>
      <w:r w:rsidR="008A7AC3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8A7AC3" w:rsidRDefault="00F1794C" w:rsidP="00D57F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2D5">
        <w:rPr>
          <w:rFonts w:ascii="Times New Roman" w:hAnsi="Times New Roman" w:cs="Times New Roman"/>
          <w:sz w:val="24"/>
          <w:szCs w:val="24"/>
        </w:rPr>
        <w:t xml:space="preserve">Так, Правилами определено, </w:t>
      </w:r>
      <w:r w:rsidR="008A7AC3">
        <w:rPr>
          <w:rFonts w:ascii="Times New Roman" w:hAnsi="Times New Roman" w:cs="Times New Roman"/>
          <w:sz w:val="24"/>
          <w:szCs w:val="24"/>
        </w:rPr>
        <w:t>конструкция поточной линии должна обеспечивать безопасность и удобство обслуживающего персонала при ее эксплуатации, наладке, уборке и ремонте. Все места, требующие наладки, осмотра, очистки, и места установки сменных частей должны иметь свободный доступ.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Автоматические поточные линии должны иметь центральные пульты управления для работы в наладочном и автоматическом режимах. Соответствующая система автоматического управления линией должна обеспечивать невозможность самопереключения линии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наладочного на автоматический режим.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машины и агрегаты автоматической линии должны иметь самостоятельные органы управления для пуска и остановки. Эти органы управления должны быть легкодоступными.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Конструктивное выполнение пусковых устройств линии должно исключать ее случайный пуск. Количество пусковых кнопочных станций линии, а также их размещение должно обеспечивать пуск и остановку приводов линии со всех ее рабочих мест.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линиях должны предусматриваться предохранительные и автоматические блокировочные устройства. Линия должна быть оборудована сигнализацией, предупреждающей о включении линии.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Расположение загрузочных устройств линии должно обеспечивать удобное и безопасное их заполнение, обслуживание, регулировку и наблюдение за их работой.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загрузочных и разгрузочных устройств должна обеспечивать равномерную и центрированную подачу груза на конвейер в направлении его движения.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Загрузочные и разгрузочные устройства должны исключать заклинивание и зависание в них груза, 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просыпей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выпадение штучных грузов и перегрузку конвейера.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передачи транспортируемого груза с одного конвейера на другой или на транспортное средство должны быть предусмотрены устройства, исключающие падение груза с конвейера или машины. Конвейеры для тарных грузов должны иметь по всей длине борта высотой не менее 200 мм. Для предотвращения падения мешков с конвейеров концы отводных шлагбаумов должны вплотную примыкать к борту конвейера и спуска.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конвейерах, установленных с наклоном, должна быть исключена возможность самопроизвольного перемещения грузонесущего элемента с грузом при отключении привода.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Стационарные ленточные конвейеры для сыпучих грузов должны иметь устройства для очистки холостой ветви ленты.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буксование ленты на приводном барабане. Работа стационарных ленточных конвейеров без реле - контроля скорости не допускается.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ослаблении натяжения ленты запрещается смазывать приводные барабаны вяжущими веществами (смола, канифоль).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Расстояние от нижней ленты конвейера до пола не должно быть менее 150 мм.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трассах конвейеров с передвижными загрузочными или разгрузочными устройствами должны быть установлены конечные выключатели и упоры, ограничивающие ход загрузочно-разгрузочных устройств.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Движущиеся части конвейера, к которым возможен доступ обслуживающего персонала, должны быть ограждены. Грузы вертикальных натяжных станций должны ограждаться на высоту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менее 2 м от пола. К грузам должен быть обеспечен свободный подход для регулирования их массы.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Конвейеры в головной и хвостовой частях должны быть оборудованы аварийными кнопками для остановки.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Конвейеры, открытые по всей длине, должны быть дополнительно оборудованы выключателями для аварийных остановок.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системе управления конвейерами должна быть предусмотрена блокировка, исключающая возможность повторного включения привода до ликвидации аварийной ситуации.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конвейерах, входящих в автоматизированные транспортные или технологические линии, должны быть предусмотрены устройства для автоматической остановки привода при возникновении аварийной ситуации.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или конвейеры автоматически отключались, а последующие продолжали работать до полного схода с них транспортируемого груза, также должна быть предусмотрена возможность отключения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конвейера.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стационарных винтовых конвейеров (шнеков), цепных конвейеров при открытых крышках запрещается.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Открытая часть шнека для забора зерна и других сыпучих материалов при погрузке их в транспортные средства должна быть ограждена прочной решеткой.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винтовых конвейерах в днище корыта необходимо устраивать специальные отверстия с плотно прилегающими задвижками для очистки корыта при завалах и запрессовке перемещаемой продукции.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цепных конвейеров (с погруженными скребками), винтовых конвейеров (шнеков) следует устанавливать в конце сливные самотеки или предохранительные клапаны,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самооткрывающиеся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переполнении короба продуктом; при отсутствии сливных самотеков и предохранительных клапанов следует устанавливать датчики подпора, отключающие конвейер при переполнении короба.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крышки и лючки коробов конвейеров всех типов должны быть плотно закрыты, чтобы исключить выделение пыли.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Верхняя холостая ветвь скребковых питателей (самоподавателей) должна быть ограждена.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Лебедки самоподавателей должны иметь безопасные рукоятки, позволяющие опускать скребковую часть без откидывания пальца храповика.</w:t>
      </w:r>
    </w:p>
    <w:p w:rsidR="008A7AC3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работе самоподавателя в технологической линии в сочетании с конвейером или другой машиной привод самоподавателя рекомендуется блокировать с двигателем впереди установленной машины на случай ее остановки.</w:t>
      </w:r>
    </w:p>
    <w:p w:rsidR="00F1794C" w:rsidRPr="002E72D5" w:rsidRDefault="00F1794C" w:rsidP="00F17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Кроме того необходимо отметить, что </w:t>
      </w:r>
      <w:r w:rsidR="002E72D5" w:rsidRPr="002E72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ри выполнении работ следует руководствоваться требованиями, изложенными в технических описаниях и инструкциях по эксплуатации организаций-изготовителей применяемых </w:t>
      </w:r>
      <w:r w:rsidR="006C351D" w:rsidRPr="008A7AC3">
        <w:rPr>
          <w:rFonts w:ascii="Times New Roman" w:eastAsia="Times New Roman" w:hAnsi="Times New Roman" w:cs="Times New Roman"/>
          <w:bCs/>
          <w:sz w:val="24"/>
          <w:szCs w:val="24"/>
        </w:rPr>
        <w:t>поточны</w:t>
      </w:r>
      <w:r w:rsidR="006C351D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6C351D" w:rsidRPr="008A7AC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лини</w:t>
      </w:r>
      <w:r w:rsidR="006C351D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6C351D" w:rsidRPr="008A7AC3">
        <w:rPr>
          <w:rFonts w:ascii="Times New Roman" w:eastAsia="Times New Roman" w:hAnsi="Times New Roman" w:cs="Times New Roman"/>
          <w:bCs/>
          <w:sz w:val="24"/>
          <w:szCs w:val="24"/>
        </w:rPr>
        <w:t>, конвейер</w:t>
      </w:r>
      <w:r w:rsidR="006C351D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6C351D" w:rsidRPr="008A7A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транспортер</w:t>
      </w:r>
      <w:r w:rsidR="006C351D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5B3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51D" w:rsidRPr="002E72D5" w:rsidRDefault="006C351D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Главный государственный инспектор труда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Могилевского областного управления</w:t>
      </w:r>
    </w:p>
    <w:p w:rsidR="008065B3" w:rsidRPr="002E72D5" w:rsidRDefault="008065B3" w:rsidP="00806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2E72D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2C22C2" w:rsidRPr="002E72D5" w:rsidRDefault="008065B3" w:rsidP="008065B3">
      <w:pPr>
        <w:rPr>
          <w:rFonts w:ascii="Times New Roman" w:hAnsi="Times New Roman" w:cs="Times New Roman"/>
          <w:sz w:val="24"/>
          <w:szCs w:val="24"/>
        </w:rPr>
      </w:pPr>
      <w:r w:rsidRPr="002E72D5">
        <w:rPr>
          <w:rFonts w:ascii="Times New Roman" w:eastAsia="Times New Roman" w:hAnsi="Times New Roman" w:cs="Times New Roman"/>
          <w:sz w:val="24"/>
          <w:szCs w:val="24"/>
        </w:rPr>
        <w:t>инспекции труда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Pr="002E72D5">
        <w:rPr>
          <w:rFonts w:ascii="Times New Roman" w:eastAsia="Times New Roman" w:hAnsi="Times New Roman" w:cs="Times New Roman"/>
          <w:sz w:val="24"/>
          <w:szCs w:val="24"/>
        </w:rPr>
        <w:tab/>
      </w:r>
      <w:r w:rsidR="006C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72D5">
        <w:rPr>
          <w:rFonts w:ascii="Times New Roman" w:eastAsia="Times New Roman" w:hAnsi="Times New Roman" w:cs="Times New Roman"/>
          <w:sz w:val="24"/>
          <w:szCs w:val="24"/>
        </w:rPr>
        <w:t>. Те</w:t>
      </w:r>
      <w:r w:rsidR="006C351D">
        <w:rPr>
          <w:rFonts w:ascii="Times New Roman" w:eastAsia="Times New Roman" w:hAnsi="Times New Roman" w:cs="Times New Roman"/>
          <w:sz w:val="24"/>
          <w:szCs w:val="24"/>
        </w:rPr>
        <w:t>терюков</w:t>
      </w:r>
      <w:r w:rsidR="00B76F80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B9613A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76F80">
        <w:rPr>
          <w:rFonts w:ascii="Times New Roman" w:eastAsia="Times New Roman" w:hAnsi="Times New Roman" w:cs="Times New Roman"/>
          <w:sz w:val="24"/>
          <w:szCs w:val="24"/>
        </w:rPr>
        <w:t>.07.2018</w:t>
      </w:r>
    </w:p>
    <w:sectPr w:rsidR="002C22C2" w:rsidRPr="002E72D5" w:rsidSect="00DB14B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36D02"/>
    <w:rsid w:val="001A3A8E"/>
    <w:rsid w:val="0022571D"/>
    <w:rsid w:val="00232F80"/>
    <w:rsid w:val="0024206E"/>
    <w:rsid w:val="0029186F"/>
    <w:rsid w:val="002C22C2"/>
    <w:rsid w:val="002E72D5"/>
    <w:rsid w:val="00323ED0"/>
    <w:rsid w:val="00361262"/>
    <w:rsid w:val="0037445B"/>
    <w:rsid w:val="003B2D1E"/>
    <w:rsid w:val="00403CE3"/>
    <w:rsid w:val="0049632D"/>
    <w:rsid w:val="004A09F8"/>
    <w:rsid w:val="004A5997"/>
    <w:rsid w:val="004E4F53"/>
    <w:rsid w:val="004F467F"/>
    <w:rsid w:val="0052361F"/>
    <w:rsid w:val="00536FD5"/>
    <w:rsid w:val="00602ACD"/>
    <w:rsid w:val="0061790C"/>
    <w:rsid w:val="006B223B"/>
    <w:rsid w:val="006C351D"/>
    <w:rsid w:val="00717DE2"/>
    <w:rsid w:val="00777774"/>
    <w:rsid w:val="007F03A7"/>
    <w:rsid w:val="008065B3"/>
    <w:rsid w:val="00826E3B"/>
    <w:rsid w:val="008A7AC3"/>
    <w:rsid w:val="00985AC7"/>
    <w:rsid w:val="00996382"/>
    <w:rsid w:val="009D6C3C"/>
    <w:rsid w:val="00A06645"/>
    <w:rsid w:val="00A14942"/>
    <w:rsid w:val="00A201A7"/>
    <w:rsid w:val="00A4373C"/>
    <w:rsid w:val="00AB7D65"/>
    <w:rsid w:val="00AD34CB"/>
    <w:rsid w:val="00B541FF"/>
    <w:rsid w:val="00B76F80"/>
    <w:rsid w:val="00B9613A"/>
    <w:rsid w:val="00C108AA"/>
    <w:rsid w:val="00C33FCB"/>
    <w:rsid w:val="00C7663B"/>
    <w:rsid w:val="00C92951"/>
    <w:rsid w:val="00CE2C28"/>
    <w:rsid w:val="00D00445"/>
    <w:rsid w:val="00D432C6"/>
    <w:rsid w:val="00D57FD3"/>
    <w:rsid w:val="00D95292"/>
    <w:rsid w:val="00DB14B1"/>
    <w:rsid w:val="00DD1701"/>
    <w:rsid w:val="00DF0F73"/>
    <w:rsid w:val="00EE4B46"/>
    <w:rsid w:val="00F1794C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  <w:lang w:val="ru-RU" w:eastAsia="ru-RU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Пользователь</cp:lastModifiedBy>
  <cp:revision>6</cp:revision>
  <cp:lastPrinted>2018-07-18T12:12:00Z</cp:lastPrinted>
  <dcterms:created xsi:type="dcterms:W3CDTF">2018-07-18T05:40:00Z</dcterms:created>
  <dcterms:modified xsi:type="dcterms:W3CDTF">2018-07-23T08:56:00Z</dcterms:modified>
</cp:coreProperties>
</file>