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AD" w:rsidRPr="004359B4" w:rsidRDefault="00C11AAD" w:rsidP="001704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val="ru-RU"/>
        </w:rPr>
      </w:pPr>
      <w:r w:rsidRPr="004359B4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val="ru-RU"/>
        </w:rPr>
        <w:t>Учреждение «Белыничский районный центр социального обслуживания населения»</w:t>
      </w:r>
      <w:r w:rsidR="0017040B" w:rsidRPr="004359B4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val="ru-RU"/>
        </w:rPr>
        <w:t xml:space="preserve"> информирует:</w:t>
      </w:r>
    </w:p>
    <w:p w:rsidR="00C11AAD" w:rsidRPr="004359B4" w:rsidRDefault="00C11AAD" w:rsidP="00C11AA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val="ru-RU"/>
        </w:rPr>
      </w:pPr>
    </w:p>
    <w:p w:rsidR="00811FD9" w:rsidRPr="004359B4" w:rsidRDefault="00811FD9" w:rsidP="00C11AA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</w:rPr>
      </w:pPr>
      <w:r w:rsidRPr="004359B4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</w:rPr>
        <w:t>В Беларуси введены дополнительные условия для досрочного использования семейного капитала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Arial" w:eastAsia="Times New Roman" w:hAnsi="Arial" w:cs="Arial"/>
          <w:color w:val="121212"/>
          <w:sz w:val="28"/>
          <w:szCs w:val="28"/>
        </w:rPr>
        <w:t> </w:t>
      </w:r>
      <w:r w:rsidR="00C11AAD" w:rsidRPr="004359B4">
        <w:rPr>
          <w:rFonts w:ascii="Arial" w:eastAsia="Times New Roman" w:hAnsi="Arial" w:cs="Arial"/>
          <w:color w:val="121212"/>
          <w:sz w:val="28"/>
          <w:szCs w:val="28"/>
        </w:rPr>
        <w:tab/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Президент Беларуси Александр Лукашенко 23 февраля подписал Указ</w:t>
      </w:r>
      <w:r w:rsidR="00C11AAD" w:rsidRPr="004359B4">
        <w:rPr>
          <w:rFonts w:ascii="Times New Roman" w:eastAsia="Times New Roman" w:hAnsi="Times New Roman" w:cs="Times New Roman"/>
          <w:color w:val="121212"/>
          <w:sz w:val="28"/>
          <w:szCs w:val="28"/>
          <w:lang w:val="ru-RU"/>
        </w:rPr>
        <w:t> </w:t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№ 69, которым совершенствуется порядок предоставления семейного капитала.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1)  Указом повышена социальная ответственность родителей за обеспечение благополучия семьи и детей:</w:t>
      </w:r>
    </w:p>
    <w:p w:rsidR="00811FD9" w:rsidRPr="004359B4" w:rsidRDefault="00811FD9" w:rsidP="00C11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право на назначение и досрочное использование семейного капитала </w:t>
      </w: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увязано с занятостью</w:t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 трудоспособного отца (отчима) в полной семье, родителя в неполной семье:</w:t>
      </w:r>
    </w:p>
    <w:p w:rsidR="00811FD9" w:rsidRPr="004359B4" w:rsidRDefault="00811FD9" w:rsidP="00C11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</w:p>
    <w:p w:rsidR="00811FD9" w:rsidRPr="004359B4" w:rsidRDefault="00811FD9" w:rsidP="00C11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при досрочном распоряжении – занятость на дату обращения и не менее 12 месяцев из последних 24 месяцев перед месяцем обращения;</w:t>
      </w:r>
    </w:p>
    <w:p w:rsidR="00811FD9" w:rsidRPr="004359B4" w:rsidRDefault="00811FD9" w:rsidP="00C11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семейный капитал не предоставляется, если дети признаны находящимися в социально опасном положении,  отобраны из семьи.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2)   Основные новации по досрочному использованию средств семейного капитала: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</w:rPr>
        <w:t>на улучшение жилищных условий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право досрочного использования семейного капитала возможно реализовать при условии, если  у семьи отсутствует в собственности жилье, в котором на одного человека приходится  15 кв. метров и более (в г. Минск – 10 кв. метров и более);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установлен запрет на отчуждение приобретенных с использованием средств семейного капитала жилых помещений в течение 5 лет с даты регистрации права собственности на жилое помещение, право собственности на которое зарегистрировано с 2020 года;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</w:rPr>
        <w:t>на получение медицинских услуг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досрочное использование семейного капитала на получение медицинских услуг возможно  только в государственных организациях здравоохранения;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установлен порядок использования средств семейного капитала на стоматологические услуги – по частям, в размере, не превышающем 50% от суммы договора на оказание услуг с окончательным расчетом после завершения получения этих услуг;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</w:rPr>
        <w:t>на получение образования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:rsidR="00811FD9" w:rsidRPr="004359B4" w:rsidRDefault="00811FD9" w:rsidP="00C1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3) </w:t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Указом</w:t>
      </w: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 урегулирован порядок возврата в республиканский бюджет </w:t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необоснованно использованных средств</w:t>
      </w:r>
      <w:r w:rsidRPr="004359B4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 в случае нарушения гражданами </w:t>
      </w:r>
      <w:r w:rsidRPr="004359B4">
        <w:rPr>
          <w:rFonts w:ascii="Times New Roman" w:eastAsia="Times New Roman" w:hAnsi="Times New Roman" w:cs="Times New Roman"/>
          <w:color w:val="121212"/>
          <w:sz w:val="28"/>
          <w:szCs w:val="28"/>
        </w:rPr>
        <w:t>требований законодательства о семейном капитале.</w:t>
      </w:r>
    </w:p>
    <w:p w:rsidR="00991930" w:rsidRPr="004359B4" w:rsidRDefault="004D56FD" w:rsidP="00170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9B4">
        <w:rPr>
          <w:rFonts w:ascii="Times New Roman" w:hAnsi="Times New Roman" w:cs="Times New Roman"/>
          <w:sz w:val="28"/>
          <w:szCs w:val="28"/>
          <w:lang w:val="ru-RU"/>
        </w:rPr>
        <w:t>Указанные изменения вступают в силу с 28 мая 2024 года.</w:t>
      </w:r>
    </w:p>
    <w:p w:rsidR="00C11AAD" w:rsidRPr="00C11AAD" w:rsidRDefault="00C11AAD" w:rsidP="00C11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Дополнительную информацию Вы можете получить по адресу:</w:t>
      </w: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г.Белыничи</w:t>
      </w:r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Советская</w:t>
      </w:r>
      <w:proofErr w:type="spellEnd"/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д.3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этаж, кабинет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40B" w:rsidRPr="0017040B" w:rsidRDefault="0017040B" w:rsidP="0017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04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78-917</w:t>
      </w:r>
      <w:bookmarkStart w:id="0" w:name="_GoBack"/>
      <w:bookmarkEnd w:id="0"/>
    </w:p>
    <w:sectPr w:rsidR="0017040B" w:rsidRPr="0017040B" w:rsidSect="00C11AAD">
      <w:pgSz w:w="12240" w:h="15840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124"/>
    <w:multiLevelType w:val="multilevel"/>
    <w:tmpl w:val="9D3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6"/>
    <w:rsid w:val="0017040B"/>
    <w:rsid w:val="001D76FE"/>
    <w:rsid w:val="002E3C86"/>
    <w:rsid w:val="002F15BC"/>
    <w:rsid w:val="004359B4"/>
    <w:rsid w:val="004D56FD"/>
    <w:rsid w:val="005A6727"/>
    <w:rsid w:val="00811FD9"/>
    <w:rsid w:val="00991930"/>
    <w:rsid w:val="00C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1D56-AAA8-4628-82AD-64F461F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2024-04-26T08:27:00Z</cp:lastPrinted>
  <dcterms:created xsi:type="dcterms:W3CDTF">2024-03-01T07:43:00Z</dcterms:created>
  <dcterms:modified xsi:type="dcterms:W3CDTF">2024-05-16T05:45:00Z</dcterms:modified>
</cp:coreProperties>
</file>