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B077A" w14:textId="6BAFB391" w:rsidR="005F2494" w:rsidRDefault="005F2494" w:rsidP="009230A5">
      <w:pPr>
        <w:shd w:val="clear" w:color="auto" w:fill="FFFFFF"/>
        <w:spacing w:after="0" w:line="360" w:lineRule="auto"/>
        <w:textAlignment w:val="baseline"/>
        <w:rPr>
          <w:rStyle w:val="word-wrapper"/>
          <w:rFonts w:ascii="Arial" w:hAnsi="Arial" w:cs="Arial"/>
          <w:b/>
          <w:bCs/>
          <w:sz w:val="28"/>
          <w:szCs w:val="28"/>
          <w:lang w:val="ru-RU"/>
        </w:rPr>
      </w:pPr>
      <w:r w:rsidRPr="009230A5">
        <w:rPr>
          <w:rStyle w:val="word-wrapper"/>
          <w:rFonts w:ascii="Arial" w:hAnsi="Arial" w:cs="Arial"/>
          <w:b/>
          <w:bCs/>
          <w:sz w:val="28"/>
          <w:szCs w:val="28"/>
          <w:lang w:val="ru-RU"/>
        </w:rPr>
        <w:t>Владеете участком? Содержите его в порядке</w:t>
      </w:r>
    </w:p>
    <w:p w14:paraId="4E88BBE2" w14:textId="77777777" w:rsidR="00247A1D" w:rsidRDefault="00247A1D" w:rsidP="009230A5">
      <w:pPr>
        <w:shd w:val="clear" w:color="auto" w:fill="FFFFFF"/>
        <w:spacing w:after="0" w:line="360" w:lineRule="auto"/>
        <w:textAlignment w:val="baseline"/>
        <w:rPr>
          <w:rStyle w:val="word-wrapper"/>
          <w:rFonts w:ascii="Arial" w:hAnsi="Arial" w:cs="Arial"/>
          <w:b/>
          <w:bCs/>
          <w:sz w:val="28"/>
          <w:szCs w:val="28"/>
          <w:lang w:val="ru-RU"/>
        </w:rPr>
      </w:pPr>
    </w:p>
    <w:p w14:paraId="6B39DA05" w14:textId="0C38AC28" w:rsidR="00247A1D" w:rsidRDefault="00247A1D" w:rsidP="009230A5">
      <w:pPr>
        <w:shd w:val="clear" w:color="auto" w:fill="FFFFFF"/>
        <w:spacing w:after="0" w:line="360" w:lineRule="auto"/>
        <w:textAlignment w:val="baseline"/>
        <w:rPr>
          <w:rStyle w:val="word-wrapper"/>
          <w:rFonts w:ascii="Arial" w:hAnsi="Arial" w:cs="Arial"/>
          <w:b/>
          <w:bCs/>
          <w:sz w:val="28"/>
          <w:szCs w:val="28"/>
          <w:lang w:val="ru-RU"/>
        </w:rPr>
      </w:pPr>
      <w:r>
        <w:rPr>
          <w:rStyle w:val="word-wrapper"/>
          <w:rFonts w:ascii="Arial" w:hAnsi="Arial" w:cs="Arial"/>
          <w:b/>
          <w:bCs/>
          <w:sz w:val="28"/>
          <w:szCs w:val="28"/>
          <w:lang w:val="ru-RU"/>
        </w:rPr>
        <w:t>Отдел землеустройства Белыничского райисполкома информирует:</w:t>
      </w:r>
    </w:p>
    <w:p w14:paraId="3BEC1A0A" w14:textId="77777777" w:rsidR="00247A1D" w:rsidRPr="009230A5" w:rsidRDefault="00247A1D" w:rsidP="009230A5">
      <w:pPr>
        <w:shd w:val="clear" w:color="auto" w:fill="FFFFFF"/>
        <w:spacing w:after="0" w:line="360" w:lineRule="auto"/>
        <w:textAlignment w:val="baseline"/>
        <w:rPr>
          <w:rStyle w:val="word-wrapper"/>
          <w:rFonts w:ascii="Arial" w:hAnsi="Arial" w:cs="Arial"/>
          <w:b/>
          <w:bCs/>
          <w:sz w:val="28"/>
          <w:szCs w:val="28"/>
          <w:lang w:val="ru-RU"/>
        </w:rPr>
      </w:pPr>
    </w:p>
    <w:p w14:paraId="30376297" w14:textId="26B6701B" w:rsidR="000D32DA" w:rsidRPr="009230A5" w:rsidRDefault="00DF7717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Style w:val="word-wrapper"/>
          <w:rFonts w:ascii="Arial" w:hAnsi="Arial" w:cs="Arial"/>
          <w:sz w:val="28"/>
          <w:szCs w:val="28"/>
          <w:lang w:val="ru-RU"/>
        </w:rPr>
      </w:pP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>12 землепользователей привлечено в этом году к административной ответственности за несоблюдение законодательства об охране и использовании земель. Р</w:t>
      </w:r>
      <w:r w:rsidR="000D32DA" w:rsidRPr="009230A5">
        <w:rPr>
          <w:rStyle w:val="word-wrapper"/>
          <w:rFonts w:ascii="Arial" w:hAnsi="Arial" w:cs="Arial"/>
          <w:sz w:val="28"/>
          <w:szCs w:val="28"/>
          <w:lang w:val="ru-RU"/>
        </w:rPr>
        <w:t>азмер</w:t>
      </w: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>ы</w:t>
      </w:r>
      <w:r w:rsidR="000D32DA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штраф</w:t>
      </w: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>ов</w:t>
      </w:r>
      <w:r w:rsidR="000D32DA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составил</w:t>
      </w: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>и</w:t>
      </w:r>
      <w:r w:rsidR="000D32DA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от</w:t>
      </w:r>
      <w:r w:rsidR="00270FA1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21</w:t>
      </w:r>
      <w:r w:rsidR="000D32DA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до</w:t>
      </w:r>
      <w:r w:rsidR="00270FA1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210 рублей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. По фактам нарушений землепользователям </w:t>
      </w: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также 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выдано </w:t>
      </w:r>
      <w:r w:rsidR="00270FA1" w:rsidRPr="009230A5">
        <w:rPr>
          <w:rStyle w:val="word-wrapper"/>
          <w:rFonts w:ascii="Arial" w:hAnsi="Arial" w:cs="Arial"/>
          <w:sz w:val="28"/>
          <w:szCs w:val="28"/>
          <w:lang w:val="ru-RU"/>
        </w:rPr>
        <w:t>154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предписани</w:t>
      </w:r>
      <w:r w:rsidR="00270FA1" w:rsidRPr="009230A5">
        <w:rPr>
          <w:rStyle w:val="word-wrapper"/>
          <w:rFonts w:ascii="Arial" w:hAnsi="Arial" w:cs="Arial"/>
          <w:sz w:val="28"/>
          <w:szCs w:val="28"/>
          <w:lang w:val="ru-RU"/>
        </w:rPr>
        <w:t>я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об </w:t>
      </w: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их 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>устранении,</w:t>
      </w: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ситуация исправлена лишь в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</w:t>
      </w:r>
      <w:r w:rsidR="00270FA1" w:rsidRPr="009230A5">
        <w:rPr>
          <w:rStyle w:val="word-wrapper"/>
          <w:rFonts w:ascii="Arial" w:hAnsi="Arial" w:cs="Arial"/>
          <w:sz w:val="28"/>
          <w:szCs w:val="28"/>
          <w:lang w:val="ru-RU"/>
        </w:rPr>
        <w:t>128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 </w:t>
      </w: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>случаях</w:t>
      </w:r>
      <w:r w:rsidR="0095523D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. </w:t>
      </w:r>
    </w:p>
    <w:p w14:paraId="7E03ECC1" w14:textId="26D347E3" w:rsidR="00E41C75" w:rsidRPr="009230A5" w:rsidRDefault="00247A1D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Style w:val="word-wrapper"/>
          <w:rFonts w:ascii="Arial" w:hAnsi="Arial" w:cs="Arial"/>
          <w:sz w:val="28"/>
          <w:szCs w:val="28"/>
          <w:lang w:val="ru-RU"/>
        </w:rPr>
      </w:pPr>
      <w:r>
        <w:rPr>
          <w:rStyle w:val="word-wrapper"/>
          <w:rFonts w:ascii="Arial" w:hAnsi="Arial" w:cs="Arial"/>
          <w:sz w:val="28"/>
          <w:szCs w:val="28"/>
          <w:lang w:val="ru-RU"/>
        </w:rPr>
        <w:t>А</w:t>
      </w:r>
      <w:r w:rsidR="00E41C75"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бсолютное большинство нарушений связано с зарастанием участков сорной растительностью, среди других нарушений – самовольное занятие земель (в двух случаях гражданами, по одному – ИП и </w:t>
      </w:r>
      <w:proofErr w:type="spellStart"/>
      <w:r w:rsidR="00E41C75" w:rsidRPr="009230A5">
        <w:rPr>
          <w:rStyle w:val="word-wrapper"/>
          <w:rFonts w:ascii="Arial" w:hAnsi="Arial" w:cs="Arial"/>
          <w:sz w:val="28"/>
          <w:szCs w:val="28"/>
          <w:lang w:val="ru-RU"/>
        </w:rPr>
        <w:t>юрлицом</w:t>
      </w:r>
      <w:proofErr w:type="spellEnd"/>
      <w:r w:rsidR="00E41C75" w:rsidRPr="009230A5">
        <w:rPr>
          <w:rStyle w:val="word-wrapper"/>
          <w:rFonts w:ascii="Arial" w:hAnsi="Arial" w:cs="Arial"/>
          <w:sz w:val="28"/>
          <w:szCs w:val="28"/>
          <w:lang w:val="ru-RU"/>
        </w:rPr>
        <w:t>), неиспользование предоставленных для определённых нужд участков (2) и др.</w:t>
      </w:r>
    </w:p>
    <w:p w14:paraId="6AA7274C" w14:textId="00E9A9EC" w:rsidR="005F2494" w:rsidRPr="009230A5" w:rsidRDefault="00247A1D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Style w:val="word-wrapper"/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Зачастую</w:t>
      </w:r>
      <w:r w:rsidR="005F2494" w:rsidRPr="009230A5">
        <w:rPr>
          <w:rFonts w:ascii="Arial" w:hAnsi="Arial" w:cs="Arial"/>
          <w:sz w:val="28"/>
          <w:szCs w:val="28"/>
          <w:lang w:val="ru-RU"/>
        </w:rPr>
        <w:t xml:space="preserve"> граждане, индивидуальные предприниматели, юридические лица, у которых имеются в частной собственности, пользовании или владении земельные участки, используют принцип «на своей территории делаю то, что хочу». Однако такая позиция с точки зрения законодательства крайне ошибочна. </w:t>
      </w:r>
      <w:r w:rsidR="000748F9" w:rsidRPr="009230A5">
        <w:rPr>
          <w:rFonts w:ascii="Arial" w:hAnsi="Arial" w:cs="Arial"/>
          <w:sz w:val="28"/>
          <w:szCs w:val="28"/>
          <w:lang w:val="ru-RU"/>
        </w:rPr>
        <w:t>К</w:t>
      </w:r>
      <w:r w:rsidR="005F2494" w:rsidRPr="009230A5">
        <w:rPr>
          <w:rFonts w:ascii="Arial" w:hAnsi="Arial" w:cs="Arial"/>
          <w:sz w:val="28"/>
          <w:szCs w:val="28"/>
          <w:lang w:val="ru-RU"/>
        </w:rPr>
        <w:t>роме прав землепользователя,</w:t>
      </w:r>
      <w:r w:rsidR="000748F9" w:rsidRPr="009230A5">
        <w:rPr>
          <w:rFonts w:ascii="Arial" w:hAnsi="Arial" w:cs="Arial"/>
          <w:sz w:val="28"/>
          <w:szCs w:val="28"/>
          <w:lang w:val="ru-RU"/>
        </w:rPr>
        <w:t xml:space="preserve"> в первую очередь</w:t>
      </w:r>
      <w:r w:rsidR="005F2494" w:rsidRPr="009230A5">
        <w:rPr>
          <w:rFonts w:ascii="Arial" w:hAnsi="Arial" w:cs="Arial"/>
          <w:sz w:val="28"/>
          <w:szCs w:val="28"/>
          <w:lang w:val="ru-RU"/>
        </w:rPr>
        <w:t xml:space="preserve"> существуют </w:t>
      </w:r>
      <w:r w:rsidR="000748F9" w:rsidRPr="009230A5">
        <w:rPr>
          <w:rFonts w:ascii="Arial" w:hAnsi="Arial" w:cs="Arial"/>
          <w:sz w:val="28"/>
          <w:szCs w:val="28"/>
          <w:lang w:val="ru-RU"/>
        </w:rPr>
        <w:t>его</w:t>
      </w:r>
      <w:r w:rsidR="005F2494" w:rsidRPr="009230A5">
        <w:rPr>
          <w:rFonts w:ascii="Arial" w:hAnsi="Arial" w:cs="Arial"/>
          <w:sz w:val="28"/>
          <w:szCs w:val="28"/>
          <w:lang w:val="ru-RU"/>
        </w:rPr>
        <w:t xml:space="preserve"> обязанности</w:t>
      </w:r>
      <w:r w:rsidR="000748F9" w:rsidRPr="009230A5">
        <w:rPr>
          <w:rFonts w:ascii="Arial" w:hAnsi="Arial" w:cs="Arial"/>
          <w:sz w:val="28"/>
          <w:szCs w:val="28"/>
          <w:lang w:val="ru-RU"/>
        </w:rPr>
        <w:t>.</w:t>
      </w:r>
      <w:r w:rsidR="005F2494" w:rsidRPr="009230A5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7CDFEBD" w14:textId="14B76148" w:rsidR="0051230F" w:rsidRPr="009230A5" w:rsidRDefault="000748F9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Style w:val="word-wrapper"/>
          <w:rFonts w:ascii="Arial" w:hAnsi="Arial" w:cs="Arial"/>
          <w:sz w:val="28"/>
          <w:szCs w:val="28"/>
          <w:lang w:val="ru-RU"/>
        </w:rPr>
        <w:t xml:space="preserve">Итак, </w:t>
      </w:r>
      <w:r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>з</w:t>
      </w:r>
      <w:r w:rsidR="0051230F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 xml:space="preserve">емлепользователи обязаны осуществлять </w:t>
      </w:r>
      <w:proofErr w:type="gramStart"/>
      <w:r w:rsidR="0051230F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>в</w:t>
      </w:r>
      <w:r w:rsidR="009230A5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 xml:space="preserve"> </w:t>
      </w:r>
      <w:r w:rsidR="0051230F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>границах</w:t>
      </w:r>
      <w:proofErr w:type="gramEnd"/>
      <w:r w:rsidR="0051230F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 xml:space="preserve"> предоставленных им </w:t>
      </w:r>
      <w:r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 xml:space="preserve">или </w:t>
      </w:r>
      <w:r w:rsidR="0051230F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>находящихся у них земельных участков следующие мероприятия по охран</w:t>
      </w:r>
      <w:bookmarkStart w:id="0" w:name="_GoBack"/>
      <w:bookmarkEnd w:id="0"/>
      <w:r w:rsidR="0051230F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>е земель</w:t>
      </w:r>
      <w:r w:rsidR="00487F2C" w:rsidRPr="00247A1D">
        <w:rPr>
          <w:rStyle w:val="word-wrapper"/>
          <w:rFonts w:ascii="Arial" w:hAnsi="Arial" w:cs="Arial"/>
          <w:b/>
          <w:sz w:val="28"/>
          <w:szCs w:val="28"/>
          <w:lang w:val="ru-RU"/>
        </w:rPr>
        <w:t xml:space="preserve"> </w:t>
      </w:r>
      <w:r w:rsidR="00487F2C" w:rsidRPr="009230A5">
        <w:rPr>
          <w:rFonts w:ascii="Arial" w:eastAsia="Times New Roman" w:hAnsi="Arial" w:cs="Arial"/>
          <w:sz w:val="28"/>
          <w:szCs w:val="28"/>
          <w:lang w:val="ru-RU"/>
        </w:rPr>
        <w:t>(статьи</w:t>
      </w:r>
      <w:r w:rsidR="00487F2C" w:rsidRPr="009230A5">
        <w:rPr>
          <w:rFonts w:ascii="Arial" w:eastAsia="Times New Roman" w:hAnsi="Arial" w:cs="Arial"/>
          <w:sz w:val="28"/>
          <w:szCs w:val="28"/>
        </w:rPr>
        <w:t> </w:t>
      </w:r>
      <w:r w:rsidR="00487F2C" w:rsidRPr="009230A5">
        <w:rPr>
          <w:rFonts w:ascii="Arial" w:eastAsia="Times New Roman" w:hAnsi="Arial" w:cs="Arial"/>
          <w:sz w:val="28"/>
          <w:szCs w:val="28"/>
          <w:lang w:val="ru-RU"/>
        </w:rPr>
        <w:t>85, 106</w:t>
      </w:r>
      <w:r w:rsidR="00487F2C" w:rsidRPr="009230A5">
        <w:rPr>
          <w:rFonts w:ascii="Arial" w:eastAsia="Times New Roman" w:hAnsi="Arial" w:cs="Arial"/>
          <w:sz w:val="28"/>
          <w:szCs w:val="28"/>
        </w:rPr>
        <w:t> </w:t>
      </w:r>
      <w:r w:rsidR="00487F2C" w:rsidRPr="009230A5">
        <w:rPr>
          <w:rFonts w:ascii="Arial" w:eastAsia="Times New Roman" w:hAnsi="Arial" w:cs="Arial"/>
          <w:sz w:val="28"/>
          <w:szCs w:val="28"/>
          <w:lang w:val="ru-RU"/>
        </w:rPr>
        <w:t>Кодекса Республики Беларусь о земле)</w:t>
      </w:r>
      <w:r w:rsidR="0051230F" w:rsidRPr="009230A5">
        <w:rPr>
          <w:rStyle w:val="word-wrapper"/>
          <w:rFonts w:ascii="Arial" w:hAnsi="Arial" w:cs="Arial"/>
          <w:sz w:val="28"/>
          <w:szCs w:val="28"/>
          <w:lang w:val="ru-RU"/>
        </w:rPr>
        <w:t>:</w:t>
      </w:r>
    </w:p>
    <w:p w14:paraId="202104AB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благоустраивать и эффективно использовать землю,</w:t>
      </w:r>
      <w:r w:rsidR="00487F2C" w:rsidRPr="009230A5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Pr="009230A5">
        <w:rPr>
          <w:rFonts w:ascii="Arial" w:eastAsia="Times New Roman" w:hAnsi="Arial" w:cs="Arial"/>
          <w:sz w:val="28"/>
          <w:szCs w:val="28"/>
          <w:lang w:val="ru-RU"/>
        </w:rPr>
        <w:t>земельные участки;</w:t>
      </w:r>
    </w:p>
    <w:p w14:paraId="2DBCE7AB" w14:textId="531CFA80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сохранять плодородие почв и иные полезные свойства земель</w:t>
      </w:r>
      <w:r w:rsidR="00AE7C0A">
        <w:rPr>
          <w:rFonts w:ascii="Arial" w:eastAsia="Times New Roman" w:hAnsi="Arial" w:cs="Arial"/>
          <w:sz w:val="28"/>
          <w:szCs w:val="28"/>
          <w:lang w:val="ru-RU"/>
        </w:rPr>
        <w:t>;</w:t>
      </w:r>
    </w:p>
    <w:p w14:paraId="431052E7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lastRenderedPageBreak/>
        <w:t>защищать земли от водной и ветровой эрозии, подтопления, заболачивания, засоления, иссушения, уплотнения, загрязнения отходами, химическими и радиоактивными веществами, иных вредных воздействий;</w:t>
      </w:r>
    </w:p>
    <w:p w14:paraId="64494234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 xml:space="preserve">предотвращать зарастание сельскохозяйственных земель древесно-кустарниковой растительностью </w:t>
      </w:r>
      <w:r w:rsidRPr="009230A5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9230A5">
        <w:rPr>
          <w:rFonts w:ascii="Arial" w:eastAsia="Times New Roman" w:hAnsi="Arial" w:cs="Arial"/>
          <w:sz w:val="28"/>
          <w:szCs w:val="28"/>
        </w:rPr>
        <w:t>насаждениями</w:t>
      </w:r>
      <w:proofErr w:type="spellEnd"/>
      <w:r w:rsidRPr="009230A5">
        <w:rPr>
          <w:rFonts w:ascii="Arial" w:eastAsia="Times New Roman" w:hAnsi="Arial" w:cs="Arial"/>
          <w:sz w:val="28"/>
          <w:szCs w:val="28"/>
        </w:rPr>
        <w:t xml:space="preserve">) и </w:t>
      </w:r>
      <w:proofErr w:type="spellStart"/>
      <w:r w:rsidRPr="009230A5">
        <w:rPr>
          <w:rFonts w:ascii="Arial" w:eastAsia="Times New Roman" w:hAnsi="Arial" w:cs="Arial"/>
          <w:sz w:val="28"/>
          <w:szCs w:val="28"/>
        </w:rPr>
        <w:t>сорняками</w:t>
      </w:r>
      <w:proofErr w:type="spellEnd"/>
      <w:r w:rsidRPr="009230A5">
        <w:rPr>
          <w:rFonts w:ascii="Arial" w:eastAsia="Times New Roman" w:hAnsi="Arial" w:cs="Arial"/>
          <w:sz w:val="28"/>
          <w:szCs w:val="28"/>
        </w:rPr>
        <w:t>;</w:t>
      </w:r>
    </w:p>
    <w:p w14:paraId="697DC05F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 xml:space="preserve">восстанавливать деградированные, в том числе </w:t>
      </w:r>
      <w:proofErr w:type="spellStart"/>
      <w:r w:rsidRPr="009230A5">
        <w:rPr>
          <w:rFonts w:ascii="Arial" w:eastAsia="Times New Roman" w:hAnsi="Arial" w:cs="Arial"/>
          <w:sz w:val="28"/>
          <w:szCs w:val="28"/>
          <w:lang w:val="ru-RU"/>
        </w:rPr>
        <w:t>рекультивировать</w:t>
      </w:r>
      <w:proofErr w:type="spellEnd"/>
      <w:r w:rsidRPr="009230A5">
        <w:rPr>
          <w:rFonts w:ascii="Arial" w:eastAsia="Times New Roman" w:hAnsi="Arial" w:cs="Arial"/>
          <w:sz w:val="28"/>
          <w:szCs w:val="28"/>
          <w:lang w:val="ru-RU"/>
        </w:rPr>
        <w:t xml:space="preserve"> нарушенные земли;</w:t>
      </w:r>
    </w:p>
    <w:p w14:paraId="1849E38A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снимать, сохранять и использовать плодородный слой земель при проведении работ, связанных с добычей полезных ископаемых и строительством;</w:t>
      </w:r>
    </w:p>
    <w:p w14:paraId="65AAF59B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использовать земельные участки с их целевым назначением и</w:t>
      </w:r>
      <w:r w:rsidRPr="009230A5">
        <w:rPr>
          <w:rFonts w:ascii="Arial" w:eastAsia="Times New Roman" w:hAnsi="Arial" w:cs="Arial"/>
          <w:sz w:val="28"/>
          <w:szCs w:val="28"/>
        </w:rPr>
        <w:t> </w:t>
      </w:r>
      <w:hyperlink r:id="rId5" w:tgtFrame="_blank" w:history="1">
        <w:r w:rsidRPr="009230A5">
          <w:rPr>
            <w:rFonts w:ascii="Arial" w:eastAsia="Times New Roman" w:hAnsi="Arial" w:cs="Arial"/>
            <w:sz w:val="28"/>
            <w:szCs w:val="28"/>
            <w:bdr w:val="none" w:sz="0" w:space="0" w:color="auto" w:frame="1"/>
            <w:lang w:val="ru-RU"/>
          </w:rPr>
          <w:t>условиями отвода земельных участков</w:t>
        </w:r>
      </w:hyperlink>
      <w:r w:rsidRPr="009230A5">
        <w:rPr>
          <w:rFonts w:ascii="Arial" w:eastAsia="Times New Roman" w:hAnsi="Arial" w:cs="Arial"/>
          <w:sz w:val="28"/>
          <w:szCs w:val="28"/>
          <w:lang w:val="ru-RU"/>
        </w:rPr>
        <w:t>;</w:t>
      </w:r>
    </w:p>
    <w:p w14:paraId="6A9D184B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соблюдать установленные</w:t>
      </w:r>
      <w:r w:rsidRPr="009230A5">
        <w:rPr>
          <w:rFonts w:ascii="Arial" w:eastAsia="Times New Roman" w:hAnsi="Arial" w:cs="Arial"/>
          <w:sz w:val="28"/>
          <w:szCs w:val="28"/>
        </w:rPr>
        <w:t> </w:t>
      </w:r>
      <w:hyperlink r:id="rId6" w:tgtFrame="_blank" w:history="1">
        <w:r w:rsidRPr="009230A5">
          <w:rPr>
            <w:rFonts w:ascii="Arial" w:eastAsia="Times New Roman" w:hAnsi="Arial" w:cs="Arial"/>
            <w:sz w:val="28"/>
            <w:szCs w:val="28"/>
            <w:bdr w:val="none" w:sz="0" w:space="0" w:color="auto" w:frame="1"/>
            <w:lang w:val="ru-RU"/>
          </w:rPr>
          <w:t>сроки занятия земельных участков</w:t>
        </w:r>
      </w:hyperlink>
      <w:r w:rsidRPr="009230A5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val="ru-RU"/>
        </w:rPr>
        <w:t>,</w:t>
      </w:r>
      <w:r w:rsidRPr="009230A5">
        <w:rPr>
          <w:rFonts w:ascii="Arial" w:eastAsia="Times New Roman" w:hAnsi="Arial" w:cs="Arial"/>
          <w:sz w:val="28"/>
          <w:szCs w:val="28"/>
        </w:rPr>
        <w:t> </w:t>
      </w:r>
      <w:r w:rsidRPr="009230A5">
        <w:rPr>
          <w:rFonts w:ascii="Arial" w:eastAsia="Times New Roman" w:hAnsi="Arial" w:cs="Arial"/>
          <w:sz w:val="28"/>
          <w:szCs w:val="28"/>
          <w:lang w:val="ru-RU"/>
        </w:rPr>
        <w:t>в том числе строительства на них капитальных строений (зданий, сооружений), а также иные условия отвода земельных участков;</w:t>
      </w:r>
    </w:p>
    <w:p w14:paraId="27B9DF0C" w14:textId="77777777" w:rsidR="0051230F" w:rsidRPr="009230A5" w:rsidRDefault="00247A1D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hyperlink r:id="rId7" w:tgtFrame="_blank" w:history="1">
        <w:r w:rsidR="0051230F" w:rsidRPr="009230A5">
          <w:rPr>
            <w:rFonts w:ascii="Arial" w:eastAsia="Times New Roman" w:hAnsi="Arial" w:cs="Arial"/>
            <w:sz w:val="28"/>
            <w:szCs w:val="28"/>
            <w:bdr w:val="none" w:sz="0" w:space="0" w:color="auto" w:frame="1"/>
            <w:lang w:val="ru-RU"/>
          </w:rPr>
          <w:t>не нарушать права</w:t>
        </w:r>
      </w:hyperlink>
      <w:r w:rsidR="0051230F" w:rsidRPr="009230A5">
        <w:rPr>
          <w:rFonts w:ascii="Arial" w:eastAsia="Times New Roman" w:hAnsi="Arial" w:cs="Arial"/>
          <w:sz w:val="28"/>
          <w:szCs w:val="28"/>
        </w:rPr>
        <w:t> </w:t>
      </w:r>
      <w:r w:rsidR="0051230F" w:rsidRPr="009230A5">
        <w:rPr>
          <w:rFonts w:ascii="Arial" w:eastAsia="Times New Roman" w:hAnsi="Arial" w:cs="Arial"/>
          <w:sz w:val="28"/>
          <w:szCs w:val="28"/>
          <w:lang w:val="ru-RU"/>
        </w:rPr>
        <w:t>иных землепользователей;</w:t>
      </w:r>
    </w:p>
    <w:p w14:paraId="20AE951F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своевременно вносить плату за пользование земельными участками;</w:t>
      </w:r>
    </w:p>
    <w:p w14:paraId="649B7DDB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возвратить предоставленные во временное пользование или аренду земельные участки по истечении срока, на который они предоставлялись, либо своевременно обратиться за его продлением;</w:t>
      </w:r>
    </w:p>
    <w:p w14:paraId="3C383238" w14:textId="77777777" w:rsidR="0051230F" w:rsidRPr="009230A5" w:rsidRDefault="0051230F" w:rsidP="00247A1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sz w:val="28"/>
          <w:szCs w:val="28"/>
          <w:lang w:val="ru-RU"/>
        </w:rPr>
        <w:t>соблюдать установленные ограничения (обременения) прав на земельный участок, в том числе условия земельного сервитута.</w:t>
      </w:r>
    </w:p>
    <w:p w14:paraId="52EB6B41" w14:textId="088BC117" w:rsidR="00487F2C" w:rsidRDefault="0051230F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  <w:r w:rsidRPr="009230A5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ru-RU"/>
        </w:rPr>
        <w:t xml:space="preserve">Невыполнение обязанностей </w:t>
      </w:r>
      <w:r w:rsidR="00487F2C" w:rsidRPr="009230A5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ru-RU"/>
        </w:rPr>
        <w:t xml:space="preserve">землепользователя </w:t>
      </w:r>
      <w:r w:rsidRPr="009230A5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ru-RU"/>
        </w:rPr>
        <w:t>влечет административную ответственность в виде штрафа</w:t>
      </w:r>
      <w:r w:rsidRPr="009230A5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 </w:t>
      </w:r>
      <w:r w:rsidRPr="009230A5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 xml:space="preserve">в размере: на гражданина </w:t>
      </w:r>
      <w:r w:rsidR="009230A5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>–</w:t>
      </w:r>
      <w:r w:rsidRPr="009230A5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 xml:space="preserve"> до 20 базовых величин, индивидуального предпринимателя </w:t>
      </w:r>
      <w:r w:rsidR="00AE7C0A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>–</w:t>
      </w:r>
      <w:r w:rsidRPr="009230A5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  <w:r w:rsidRPr="009230A5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 xml:space="preserve">до 100 базовых величин, на юридическое лицо </w:t>
      </w:r>
      <w:r w:rsidR="00AE7C0A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>–</w:t>
      </w:r>
      <w:r w:rsidR="00487F2C" w:rsidRPr="009230A5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 xml:space="preserve"> до 300 базовых величи</w:t>
      </w:r>
      <w:r w:rsidR="009230A5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t xml:space="preserve">н </w:t>
      </w:r>
      <w:r w:rsidR="009230A5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ru-RU"/>
        </w:rPr>
        <w:lastRenderedPageBreak/>
        <w:t>(</w:t>
      </w:r>
      <w:r w:rsidRPr="009230A5">
        <w:rPr>
          <w:rFonts w:ascii="Arial" w:eastAsia="Times New Roman" w:hAnsi="Arial" w:cs="Arial"/>
          <w:sz w:val="28"/>
          <w:szCs w:val="28"/>
          <w:lang w:val="ru-RU"/>
        </w:rPr>
        <w:t xml:space="preserve">Часть </w:t>
      </w:r>
      <w:r w:rsidR="00487F2C" w:rsidRPr="009230A5">
        <w:rPr>
          <w:rFonts w:ascii="Arial" w:eastAsia="Times New Roman" w:hAnsi="Arial" w:cs="Arial"/>
          <w:sz w:val="28"/>
          <w:szCs w:val="28"/>
          <w:lang w:val="ru-RU"/>
        </w:rPr>
        <w:t>вторая</w:t>
      </w:r>
      <w:r w:rsidRPr="009230A5">
        <w:rPr>
          <w:rFonts w:ascii="Arial" w:eastAsia="Times New Roman" w:hAnsi="Arial" w:cs="Arial"/>
          <w:sz w:val="28"/>
          <w:szCs w:val="28"/>
          <w:lang w:val="ru-RU"/>
        </w:rPr>
        <w:t xml:space="preserve"> статьи</w:t>
      </w:r>
      <w:r w:rsidRPr="009230A5">
        <w:rPr>
          <w:rFonts w:ascii="Arial" w:eastAsia="Times New Roman" w:hAnsi="Arial" w:cs="Arial"/>
          <w:sz w:val="28"/>
          <w:szCs w:val="28"/>
        </w:rPr>
        <w:t> </w:t>
      </w:r>
      <w:r w:rsidRPr="009230A5">
        <w:rPr>
          <w:rFonts w:ascii="Arial" w:eastAsia="Times New Roman" w:hAnsi="Arial" w:cs="Arial"/>
          <w:sz w:val="28"/>
          <w:szCs w:val="28"/>
          <w:lang w:val="ru-RU"/>
        </w:rPr>
        <w:t>16.10</w:t>
      </w:r>
      <w:r w:rsidRPr="009230A5">
        <w:rPr>
          <w:rFonts w:ascii="Arial" w:eastAsia="Times New Roman" w:hAnsi="Arial" w:cs="Arial"/>
          <w:sz w:val="28"/>
          <w:szCs w:val="28"/>
        </w:rPr>
        <w:t> </w:t>
      </w:r>
      <w:r w:rsidRPr="009230A5">
        <w:rPr>
          <w:rFonts w:ascii="Arial" w:eastAsia="Times New Roman" w:hAnsi="Arial" w:cs="Arial"/>
          <w:sz w:val="28"/>
          <w:szCs w:val="28"/>
          <w:lang w:val="ru-RU"/>
        </w:rPr>
        <w:t>Кодекса</w:t>
      </w:r>
      <w:r w:rsidR="00487F2C" w:rsidRPr="009230A5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Pr="009230A5">
        <w:rPr>
          <w:rFonts w:ascii="Arial" w:eastAsia="Times New Roman" w:hAnsi="Arial" w:cs="Arial"/>
          <w:sz w:val="28"/>
          <w:szCs w:val="28"/>
          <w:lang w:val="ru-RU"/>
        </w:rPr>
        <w:t>Республики Беларусь об административных правонарушениях)</w:t>
      </w:r>
      <w:r w:rsidR="00487F2C" w:rsidRPr="009230A5">
        <w:rPr>
          <w:rFonts w:ascii="Arial" w:eastAsia="Times New Roman" w:hAnsi="Arial" w:cs="Arial"/>
          <w:sz w:val="28"/>
          <w:szCs w:val="28"/>
          <w:lang w:val="ru-RU"/>
        </w:rPr>
        <w:t>.</w:t>
      </w:r>
    </w:p>
    <w:p w14:paraId="0F8EF823" w14:textId="77777777" w:rsidR="00247A1D" w:rsidRDefault="00247A1D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ru-RU"/>
        </w:rPr>
      </w:pPr>
    </w:p>
    <w:p w14:paraId="3A2F7AFD" w14:textId="687C9C8F" w:rsidR="00AE7C0A" w:rsidRPr="00AE7C0A" w:rsidRDefault="00AE7C0A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ru-RU"/>
        </w:rPr>
      </w:pPr>
      <w:r w:rsidRPr="00AE7C0A">
        <w:rPr>
          <w:rFonts w:ascii="Arial" w:eastAsia="Times New Roman" w:hAnsi="Arial" w:cs="Arial"/>
          <w:b/>
          <w:bCs/>
          <w:sz w:val="28"/>
          <w:szCs w:val="28"/>
          <w:lang w:val="ru-RU"/>
        </w:rPr>
        <w:t>ВАЖНО! Штрафы за нарушения земельного законодательства могут налагаться и без вынесения предписаний.</w:t>
      </w:r>
    </w:p>
    <w:p w14:paraId="68B81622" w14:textId="77777777" w:rsidR="00247A1D" w:rsidRDefault="00247A1D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val="ru-RU"/>
        </w:rPr>
      </w:pPr>
    </w:p>
    <w:p w14:paraId="6C5794E2" w14:textId="7AD2168D" w:rsidR="00AE7C0A" w:rsidRPr="00247A1D" w:rsidRDefault="00AE7C0A" w:rsidP="00247A1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247A1D">
        <w:rPr>
          <w:rFonts w:ascii="Arial" w:eastAsia="Times New Roman" w:hAnsi="Arial" w:cs="Arial"/>
          <w:b/>
          <w:sz w:val="28"/>
          <w:szCs w:val="28"/>
          <w:lang w:val="ru-RU"/>
        </w:rPr>
        <w:t>Уважаемые землепользователи района! Отдел землеустройства настоятельно просит активизировать деятельность по выполнению своих обязанностей по отношению к земле, особенно в части наведения элементарного порядка на предоставленных вам земельных участках.</w:t>
      </w:r>
    </w:p>
    <w:sectPr w:rsidR="00AE7C0A" w:rsidRPr="00247A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5E6D"/>
    <w:multiLevelType w:val="multilevel"/>
    <w:tmpl w:val="9DC6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53A64"/>
    <w:multiLevelType w:val="multilevel"/>
    <w:tmpl w:val="BFBC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93578"/>
    <w:multiLevelType w:val="multilevel"/>
    <w:tmpl w:val="F8B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0F"/>
    <w:rsid w:val="000748F9"/>
    <w:rsid w:val="000D32DA"/>
    <w:rsid w:val="00247A1D"/>
    <w:rsid w:val="00270FA1"/>
    <w:rsid w:val="00487F2C"/>
    <w:rsid w:val="0051230F"/>
    <w:rsid w:val="00581F85"/>
    <w:rsid w:val="005F2494"/>
    <w:rsid w:val="007E6204"/>
    <w:rsid w:val="008A1813"/>
    <w:rsid w:val="009230A5"/>
    <w:rsid w:val="0095523D"/>
    <w:rsid w:val="00AE7C0A"/>
    <w:rsid w:val="00B95682"/>
    <w:rsid w:val="00DF7717"/>
    <w:rsid w:val="00E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C433"/>
  <w15:chartTrackingRefBased/>
  <w15:docId w15:val="{0A67986D-3C21-447D-92A3-A48EB873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1230F"/>
  </w:style>
  <w:style w:type="character" w:styleId="a3">
    <w:name w:val="Strong"/>
    <w:basedOn w:val="a0"/>
    <w:uiPriority w:val="22"/>
    <w:qFormat/>
    <w:rsid w:val="0051230F"/>
    <w:rPr>
      <w:b/>
      <w:bCs/>
    </w:rPr>
  </w:style>
  <w:style w:type="paragraph" w:styleId="a4">
    <w:name w:val="Normal (Web)"/>
    <w:basedOn w:val="a"/>
    <w:uiPriority w:val="99"/>
    <w:semiHidden/>
    <w:unhideWhenUsed/>
    <w:rsid w:val="0051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1230F"/>
    <w:rPr>
      <w:color w:val="0000FF"/>
      <w:u w:val="single"/>
    </w:rPr>
  </w:style>
  <w:style w:type="character" w:styleId="a6">
    <w:name w:val="Emphasis"/>
    <w:basedOn w:val="a0"/>
    <w:uiPriority w:val="20"/>
    <w:qFormat/>
    <w:rsid w:val="0051230F"/>
    <w:rPr>
      <w:i/>
      <w:iCs/>
    </w:rPr>
  </w:style>
  <w:style w:type="paragraph" w:customStyle="1" w:styleId="p-normal">
    <w:name w:val="p-normal"/>
    <w:basedOn w:val="a"/>
    <w:rsid w:val="0051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51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506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8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2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8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5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1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1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0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1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9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6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35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5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meloblzem.by/land-plots/ob/Granicy_zemelnogo_uchastka_mezhevye_znaki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meloblzem.by/land-plots/ob/Sroki_zanyatiya_zemelnogo_uchastka.html/" TargetMode="External"/><Relationship Id="rId5" Type="http://schemas.openxmlformats.org/officeDocument/2006/relationships/hyperlink" Target="http://www.gomeloblzem.by/land-plots/ob/Usloviya__otvoda_zemelnogo_uchastka.htm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Левкович Наталья Валерьевна</dc:creator>
  <cp:keywords/>
  <dc:description/>
  <cp:lastModifiedBy>Левкович Наталья Валерьевна</cp:lastModifiedBy>
  <cp:revision>8</cp:revision>
  <dcterms:created xsi:type="dcterms:W3CDTF">2025-09-23T09:37:00Z</dcterms:created>
  <dcterms:modified xsi:type="dcterms:W3CDTF">2025-10-01T05:25:00Z</dcterms:modified>
</cp:coreProperties>
</file>