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0F" w:rsidRDefault="0090650F" w:rsidP="0090650F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</w:pPr>
      <w:r w:rsidRPr="00E91E65"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 xml:space="preserve">Отделение социальной реабилитации, абилитации инвалидов и дневного пребывания для граждан пожилого возраста </w:t>
      </w:r>
    </w:p>
    <w:p w:rsidR="009A3B06" w:rsidRPr="009A3B06" w:rsidRDefault="009A3B06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Заведующий отделением – </w:t>
      </w:r>
      <w:r w:rsidRPr="009A3B06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Лазовская Наталья Валериевна</w:t>
      </w:r>
    </w:p>
    <w:p w:rsidR="009A3B06" w:rsidRPr="009A3B06" w:rsidRDefault="009A3B06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Специалист по социальной работе – </w:t>
      </w:r>
      <w:r w:rsidRPr="009A3B06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Сенкевич Ирина Михайловна</w:t>
      </w:r>
    </w:p>
    <w:p w:rsidR="009A3B06" w:rsidRPr="009A3B06" w:rsidRDefault="009A3B06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Руководитель кружка</w:t>
      </w:r>
      <w:r w:rsidR="00C1663C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 – Самцова Анастасия Викто</w:t>
      </w:r>
      <w:r w:rsidRPr="009A3B06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ровна</w:t>
      </w:r>
    </w:p>
    <w:p w:rsidR="009A3B06" w:rsidRDefault="009A3B06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Инструктор по трудовой терапии</w:t>
      </w:r>
      <w:r w:rsidRPr="009A3B06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 – Сурганова Ирина Владимировна</w:t>
      </w:r>
    </w:p>
    <w:p w:rsidR="00253353" w:rsidRDefault="00253353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 w:rsidRPr="00253353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Специалист по социальной работе, психолог</w:t>
      </w:r>
      <w:r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 –</w:t>
      </w:r>
      <w:r w:rsidRPr="00253353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 </w:t>
      </w:r>
    </w:p>
    <w:p w:rsidR="009A3B06" w:rsidRDefault="00253353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                                                                       </w:t>
      </w:r>
      <w:r w:rsidRPr="00253353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Шарапова Марта Олеговна </w:t>
      </w:r>
    </w:p>
    <w:p w:rsidR="00253353" w:rsidRPr="00152F24" w:rsidRDefault="00253353" w:rsidP="009A3B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338"/>
          <w:sz w:val="18"/>
          <w:szCs w:val="18"/>
          <w:lang w:eastAsia="ru-RU"/>
        </w:rPr>
      </w:pPr>
    </w:p>
    <w:p w:rsidR="009A3B06" w:rsidRDefault="009A3B06" w:rsidP="009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>Время работы: ежедневно с 8.00 до 17.00</w:t>
      </w:r>
    </w:p>
    <w:p w:rsidR="009A3B06" w:rsidRDefault="009A3B06" w:rsidP="009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>Телефон: (802232) 78</w:t>
      </w:r>
      <w:r w:rsidR="00326EC4"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> </w:t>
      </w:r>
      <w:r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>338</w:t>
      </w:r>
    </w:p>
    <w:p w:rsidR="00326EC4" w:rsidRPr="00152F24" w:rsidRDefault="00326EC4" w:rsidP="00152F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18"/>
          <w:szCs w:val="18"/>
          <w:lang w:eastAsia="ru-RU"/>
        </w:rPr>
      </w:pPr>
    </w:p>
    <w:p w:rsidR="00326EC4" w:rsidRDefault="00326EC4" w:rsidP="009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F497D" w:themeColor="text2"/>
          <w:sz w:val="36"/>
          <w:szCs w:val="36"/>
          <w:lang w:eastAsia="ru-RU"/>
        </w:rPr>
        <w:t xml:space="preserve">Цель и основные задачи деятельности отделения </w:t>
      </w:r>
    </w:p>
    <w:p w:rsidR="009A3B06" w:rsidRPr="009A3B06" w:rsidRDefault="009A3B06" w:rsidP="009A3B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F497D" w:themeColor="text2"/>
          <w:sz w:val="16"/>
          <w:szCs w:val="16"/>
          <w:lang w:eastAsia="ru-RU"/>
        </w:rPr>
      </w:pPr>
    </w:p>
    <w:p w:rsidR="00326EC4" w:rsidRPr="00326EC4" w:rsidRDefault="00326EC4" w:rsidP="0001784A">
      <w:pPr>
        <w:pStyle w:val="Style8"/>
        <w:widowControl/>
        <w:spacing w:line="240" w:lineRule="auto"/>
        <w:ind w:left="142" w:firstLine="567"/>
        <w:rPr>
          <w:rStyle w:val="FontStyle34"/>
          <w:rFonts w:ascii="Arial" w:hAnsi="Arial" w:cs="Arial"/>
          <w:sz w:val="30"/>
          <w:szCs w:val="30"/>
        </w:rPr>
      </w:pPr>
      <w:r w:rsidRPr="00326EC4">
        <w:rPr>
          <w:rStyle w:val="FontStyle34"/>
          <w:rFonts w:ascii="Arial" w:hAnsi="Arial" w:cs="Arial"/>
          <w:sz w:val="30"/>
          <w:szCs w:val="30"/>
        </w:rPr>
        <w:t>Целью деятельности о</w:t>
      </w:r>
      <w:r w:rsidRPr="00326EC4">
        <w:rPr>
          <w:rStyle w:val="FontStyle11"/>
          <w:rFonts w:ascii="Arial" w:hAnsi="Arial" w:cs="Arial"/>
          <w:sz w:val="30"/>
          <w:szCs w:val="30"/>
        </w:rPr>
        <w:t>тделения является содействие социализации, социальной адаптации и интеграции инвалидов, восстановление разрушенных или утраченных ими социальных связей и отношений, социального статуса, создание условий для достижения ими максимально возможной степени самостоятельности и независимого проживания, для повышения индивидуальной мобильности и участия в жизни общества наравне с другими гражданами, и организация дневного пребывания для граждан пожилого возраста.</w:t>
      </w:r>
      <w:r w:rsidRPr="00326EC4">
        <w:rPr>
          <w:rFonts w:ascii="Arial" w:eastAsia="Times New Roman" w:hAnsi="Arial" w:cs="Arial"/>
          <w:sz w:val="30"/>
          <w:szCs w:val="30"/>
          <w:lang w:val="be-BY"/>
        </w:rPr>
        <w:t xml:space="preserve"> </w:t>
      </w:r>
      <w:r w:rsidRPr="00326EC4">
        <w:rPr>
          <w:rStyle w:val="FontStyle34"/>
          <w:rFonts w:ascii="Arial" w:hAnsi="Arial" w:cs="Arial"/>
          <w:sz w:val="30"/>
          <w:szCs w:val="30"/>
        </w:rPr>
        <w:t xml:space="preserve"> </w:t>
      </w:r>
    </w:p>
    <w:p w:rsidR="009E1EB2" w:rsidRPr="00E91E65" w:rsidRDefault="00FC3722" w:rsidP="0001784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Основные </w:t>
      </w:r>
      <w:r w:rsidR="008B4A9C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задачи </w:t>
      </w: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направлени</w:t>
      </w:r>
      <w:r w:rsidR="008B4A9C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я</w:t>
      </w: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 деятельности отделения</w:t>
      </w:r>
      <w:r w:rsidR="00F62D6E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 социальной реабилитации, абилитации инвалидов и дневного пребывания для граждан пожилого возраста</w:t>
      </w:r>
    </w:p>
    <w:p w:rsidR="00F62D6E" w:rsidRDefault="00F62D6E" w:rsidP="00B87B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выявление и дифференцированный учет </w:t>
      </w:r>
      <w:r w:rsidR="00CF74C9"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инвалидов, нуждающихся в с</w:t>
      </w:r>
      <w:r w:rsidR="00FF6B18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оциальной реабилитации, абилита</w:t>
      </w:r>
      <w:r w:rsidR="00CF74C9"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ции</w:t>
      </w: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;</w:t>
      </w:r>
    </w:p>
    <w:p w:rsidR="00FF6B18" w:rsidRPr="00E91E65" w:rsidRDefault="00FF6B18" w:rsidP="00B87B0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комплексная оценка нуждаемости инвалидов в социальной реабилитации, абилитации;</w:t>
      </w:r>
    </w:p>
    <w:p w:rsidR="00F62D6E" w:rsidRDefault="00F62D6E" w:rsidP="00CF7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обеспечение дневного пребывания инвалидов</w:t>
      </w:r>
      <w:r w:rsidR="00C2329B"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и граждан пожилого возраста</w:t>
      </w: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;</w:t>
      </w:r>
    </w:p>
    <w:p w:rsidR="00FF6B18" w:rsidRPr="00E91E65" w:rsidRDefault="00FF6B18" w:rsidP="00CF7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проведение работы </w:t>
      </w:r>
      <w:proofErr w:type="gramStart"/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с людьми с инвалидностью в соответствии с врачебными назначениями по трудовой терапии</w:t>
      </w:r>
      <w:proofErr w:type="gramEnd"/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;</w:t>
      </w:r>
    </w:p>
    <w:p w:rsidR="00F62D6E" w:rsidRDefault="00F62D6E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развитие способностей, интересов и трудовых навыков у инвалидов, обеспечивающих реализацию их потенциальных трудовых возможностей;</w:t>
      </w:r>
    </w:p>
    <w:p w:rsidR="008B4A9C" w:rsidRDefault="00FF6B18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8B4A9C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осуществление постоянного </w:t>
      </w:r>
      <w:r w:rsidR="008B4A9C" w:rsidRPr="008B4A9C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наблюдения за инвалидами, контроля</w:t>
      </w:r>
      <w:r w:rsidR="008B4A9C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,</w:t>
      </w:r>
      <w:r w:rsidR="008B4A9C" w:rsidRPr="008B4A9C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за их физическим состоянием; </w:t>
      </w:r>
    </w:p>
    <w:p w:rsidR="008B4A9C" w:rsidRPr="008B4A9C" w:rsidRDefault="008B4A9C" w:rsidP="008B4A9C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34"/>
          <w:rFonts w:ascii="Arial" w:hAnsi="Arial" w:cs="Arial"/>
          <w:sz w:val="30"/>
          <w:szCs w:val="30"/>
        </w:rPr>
      </w:pPr>
      <w:bookmarkStart w:id="0" w:name="_GoBack"/>
      <w:r w:rsidRPr="008B4A9C">
        <w:rPr>
          <w:rStyle w:val="FontStyle34"/>
          <w:rFonts w:ascii="Arial" w:hAnsi="Arial" w:cs="Arial"/>
          <w:sz w:val="30"/>
          <w:szCs w:val="30"/>
        </w:rPr>
        <w:t>организация досуга и создание условий, способствующих общению и поддержанию активного образа жизни людей с инвалидностью</w:t>
      </w:r>
      <w:bookmarkEnd w:id="0"/>
      <w:r w:rsidRPr="008B4A9C">
        <w:rPr>
          <w:rStyle w:val="FontStyle34"/>
          <w:rFonts w:ascii="Arial" w:hAnsi="Arial" w:cs="Arial"/>
          <w:sz w:val="30"/>
          <w:szCs w:val="30"/>
        </w:rPr>
        <w:t>, пожилых граждан;</w:t>
      </w:r>
    </w:p>
    <w:p w:rsidR="008B4A9C" w:rsidRPr="008B4A9C" w:rsidRDefault="008B4A9C" w:rsidP="008B4A9C">
      <w:pPr>
        <w:pStyle w:val="Style9"/>
        <w:widowControl/>
        <w:numPr>
          <w:ilvl w:val="0"/>
          <w:numId w:val="1"/>
        </w:numPr>
        <w:spacing w:line="240" w:lineRule="auto"/>
        <w:jc w:val="both"/>
        <w:rPr>
          <w:rStyle w:val="FontStyle34"/>
          <w:rFonts w:ascii="Arial" w:hAnsi="Arial" w:cs="Arial"/>
          <w:sz w:val="30"/>
          <w:szCs w:val="30"/>
        </w:rPr>
      </w:pPr>
      <w:r w:rsidRPr="008B4A9C">
        <w:rPr>
          <w:rStyle w:val="FontStyle34"/>
          <w:rFonts w:ascii="Arial" w:hAnsi="Arial" w:cs="Arial"/>
          <w:sz w:val="30"/>
          <w:szCs w:val="30"/>
        </w:rPr>
        <w:t xml:space="preserve">формирование и обеспечение деятельности кружков, клубов по интересам, подготовка и проведение культурно-массовых, </w:t>
      </w:r>
      <w:r w:rsidRPr="008B4A9C">
        <w:rPr>
          <w:rStyle w:val="FontStyle34"/>
          <w:rFonts w:ascii="Arial" w:hAnsi="Arial" w:cs="Arial"/>
          <w:sz w:val="30"/>
          <w:szCs w:val="30"/>
        </w:rPr>
        <w:lastRenderedPageBreak/>
        <w:t>физкультурно-оздоровительных мероприятий, праздников, конкурсов, выставок;</w:t>
      </w:r>
    </w:p>
    <w:p w:rsidR="00F62D6E" w:rsidRPr="00E91E65" w:rsidRDefault="00F62D6E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проведение занятий с инвалидами на дому, в рамках работы кружков по интересам;</w:t>
      </w:r>
    </w:p>
    <w:p w:rsidR="00F62D6E" w:rsidRPr="00E91E65" w:rsidRDefault="00F62D6E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содействие инвалидам в восстановлении навыков к самообслуживанию и в подготовке к самостоятельной жизни;</w:t>
      </w:r>
    </w:p>
    <w:p w:rsidR="00AD59EF" w:rsidRPr="00E91E65" w:rsidRDefault="001B267F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hAnsi="Arial" w:cs="Arial"/>
          <w:color w:val="222222"/>
          <w:sz w:val="30"/>
          <w:szCs w:val="30"/>
          <w:shd w:val="clear" w:color="auto" w:fill="FFFFFF"/>
        </w:rPr>
        <w:t>п</w:t>
      </w:r>
      <w:r w:rsidR="00AD59EF" w:rsidRPr="00E91E65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роведение мероприятий, направленных на обеспечение преемственности перехода выпускников </w:t>
      </w:r>
      <w:proofErr w:type="spellStart"/>
      <w:r w:rsidR="00AD59EF" w:rsidRPr="00E91E65">
        <w:rPr>
          <w:rFonts w:ascii="Arial" w:hAnsi="Arial" w:cs="Arial"/>
          <w:color w:val="222222"/>
          <w:sz w:val="30"/>
          <w:szCs w:val="30"/>
          <w:shd w:val="clear" w:color="auto" w:fill="FFFFFF"/>
        </w:rPr>
        <w:t>ЦКРОиР</w:t>
      </w:r>
      <w:proofErr w:type="spellEnd"/>
      <w:r w:rsidR="00AD59EF" w:rsidRPr="00E91E65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в </w:t>
      </w:r>
      <w:r w:rsidR="009D2202">
        <w:rPr>
          <w:rFonts w:ascii="Arial" w:hAnsi="Arial" w:cs="Arial"/>
          <w:color w:val="222222"/>
          <w:sz w:val="30"/>
          <w:szCs w:val="30"/>
          <w:shd w:val="clear" w:color="auto" w:fill="FFFFFF"/>
        </w:rPr>
        <w:t>РЦСОН</w:t>
      </w:r>
      <w:r w:rsidR="00AD59EF" w:rsidRPr="00E91E65">
        <w:rPr>
          <w:rFonts w:ascii="Arial" w:hAnsi="Arial" w:cs="Arial"/>
          <w:color w:val="222222"/>
          <w:sz w:val="30"/>
          <w:szCs w:val="30"/>
          <w:shd w:val="clear" w:color="auto" w:fill="FFFFFF"/>
        </w:rPr>
        <w:t>;</w:t>
      </w:r>
      <w:r w:rsidR="00AD59EF"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</w:p>
    <w:p w:rsidR="00F62D6E" w:rsidRPr="00E91E65" w:rsidRDefault="00F62D6E" w:rsidP="00F62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обеспечение инвалидов ус</w:t>
      </w:r>
      <w:r w:rsidR="00C2329B"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лугами персонального ассистента;</w:t>
      </w:r>
    </w:p>
    <w:p w:rsidR="009E1EB2" w:rsidRPr="008B4A9C" w:rsidRDefault="00C2329B" w:rsidP="001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оказание услуг переводчика жестового языка </w:t>
      </w:r>
      <w:r w:rsidR="008B4A9C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для инвалидов по слуху;</w:t>
      </w:r>
    </w:p>
    <w:p w:rsidR="008B4A9C" w:rsidRPr="008B4A9C" w:rsidRDefault="008B4A9C" w:rsidP="001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обеспечение дневного присмотра для граждан пожилого возраста;</w:t>
      </w:r>
    </w:p>
    <w:p w:rsidR="008B4A9C" w:rsidRPr="008B4A9C" w:rsidRDefault="008B4A9C" w:rsidP="001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вовлечение граждан пожилого возраста в волонтерское движение;</w:t>
      </w:r>
    </w:p>
    <w:p w:rsidR="008B4A9C" w:rsidRPr="00E91E65" w:rsidRDefault="008B4A9C" w:rsidP="001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оказание иных социальных услуг.</w:t>
      </w:r>
    </w:p>
    <w:p w:rsidR="00AF671A" w:rsidRPr="00E91E65" w:rsidRDefault="00FC3722" w:rsidP="00C972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Для организации досуга и занятий по интересам</w:t>
      </w:r>
      <w:r w:rsidR="00AF671A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, для людей с инвалидностью,</w:t>
      </w: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 в отделении работают </w:t>
      </w:r>
      <w:r w:rsidR="001B267F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три </w:t>
      </w:r>
      <w:r w:rsidR="00057A61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кружка</w:t>
      </w:r>
      <w:r w:rsidR="00AF671A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 и</w:t>
      </w:r>
      <w:r w:rsidR="001B267F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 четыре клуба</w:t>
      </w: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 xml:space="preserve">: </w:t>
      </w:r>
    </w:p>
    <w:p w:rsidR="001B267F" w:rsidRPr="000168E7" w:rsidRDefault="001B267F" w:rsidP="00C972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C9728C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</w:t>
      </w:r>
      <w:r w:rsidR="00FC3722" w:rsidRPr="00C9728C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ружок</w:t>
      </w:r>
      <w:r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 </w:t>
      </w:r>
      <w:r w:rsidRPr="000168E7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декоративно-прикладного искусства</w:t>
      </w:r>
      <w:r w:rsidR="00FC3722" w:rsidRPr="000168E7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="00FC3722"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«</w:t>
      </w:r>
      <w:r w:rsidR="00AF671A"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Умелые руки»</w:t>
      </w:r>
      <w:r w:rsidR="000168E7"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;</w:t>
      </w:r>
    </w:p>
    <w:p w:rsidR="000168E7" w:rsidRDefault="000168E7" w:rsidP="000168E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C9728C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кружок</w:t>
      </w:r>
      <w:r w:rsidRPr="000168E7">
        <w:rPr>
          <w:rFonts w:ascii="Arial" w:hAnsi="Arial" w:cs="Arial"/>
          <w:sz w:val="30"/>
          <w:szCs w:val="30"/>
        </w:rPr>
        <w:t xml:space="preserve"> по подготовке инвалидов к самостоятельной жизни, приобщение к занятости и труду</w:t>
      </w:r>
      <w:r w:rsidRPr="000168E7">
        <w:rPr>
          <w:sz w:val="30"/>
          <w:szCs w:val="30"/>
        </w:rPr>
        <w:t xml:space="preserve"> </w:t>
      </w:r>
      <w:r w:rsidR="00E91E65">
        <w:rPr>
          <w:sz w:val="30"/>
          <w:szCs w:val="30"/>
        </w:rPr>
        <w:t xml:space="preserve"> </w:t>
      </w:r>
      <w:r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«Домоводство»</w:t>
      </w:r>
      <w:r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;</w:t>
      </w:r>
    </w:p>
    <w:p w:rsidR="00AF671A" w:rsidRDefault="000168E7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 w:rsidRPr="00C9728C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кружок</w:t>
      </w:r>
      <w:r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по формированию этетического вкуса</w:t>
      </w:r>
      <w:r w:rsid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             </w:t>
      </w: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«Волшебная нить»</w:t>
      </w:r>
      <w:r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;</w:t>
      </w:r>
    </w:p>
    <w:p w:rsidR="00253353" w:rsidRPr="00E91E65" w:rsidRDefault="00253353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кружок арт</w:t>
      </w:r>
      <w:r w:rsidRPr="00253353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терапии, </w:t>
      </w:r>
      <w:r w:rsidRPr="00253353">
        <w:rPr>
          <w:rFonts w:ascii="Arial" w:eastAsia="Times New Roman" w:hAnsi="Arial" w:cs="Arial"/>
          <w:sz w:val="30"/>
          <w:szCs w:val="30"/>
          <w:lang w:eastAsia="ru-RU"/>
        </w:rPr>
        <w:t xml:space="preserve">в форме социального обслуживания на дому </w:t>
      </w:r>
      <w:r w:rsidRPr="00253353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«Искусство для здоровья»</w:t>
      </w:r>
      <w:r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;</w:t>
      </w:r>
      <w:r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 </w:t>
      </w:r>
    </w:p>
    <w:p w:rsidR="00F55DD5" w:rsidRPr="00F55DD5" w:rsidRDefault="00F55DD5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для инвалидов, посещающих отделение </w:t>
      </w:r>
      <w:r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клуб «Вдохновение</w:t>
      </w:r>
      <w:r w:rsidRPr="00F55DD5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»</w:t>
      </w:r>
      <w:r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;</w:t>
      </w:r>
    </w:p>
    <w:p w:rsidR="00F55DD5" w:rsidRPr="00F55DD5" w:rsidRDefault="00F55DD5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для инвалидов с нарушением по зрения </w:t>
      </w:r>
      <w:r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клуб «Надежда</w:t>
      </w:r>
      <w:r w:rsidRPr="00F55DD5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»</w:t>
      </w:r>
      <w:r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;</w:t>
      </w:r>
    </w:p>
    <w:p w:rsidR="00F55DD5" w:rsidRDefault="00F55DD5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для семей воспитывающих детей-инвалидов до 18 лет </w:t>
      </w:r>
      <w:r w:rsidR="00E91E6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          </w:t>
      </w:r>
      <w:r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клуб «Мы вместе»</w:t>
      </w:r>
      <w:r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;</w:t>
      </w:r>
    </w:p>
    <w:p w:rsidR="000168E7" w:rsidRPr="00F55DD5" w:rsidRDefault="00F55DD5" w:rsidP="00F55DD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C9728C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клуб</w:t>
      </w: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духовного общения</w:t>
      </w:r>
      <w:r w:rsidRPr="00F55DD5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«Свет веры».</w:t>
      </w:r>
    </w:p>
    <w:p w:rsidR="000168E7" w:rsidRDefault="000C2AFE" w:rsidP="000168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 w:rsidRPr="00E91E65">
        <w:rPr>
          <w:rFonts w:ascii="Arial" w:eastAsia="Times New Roman" w:hAnsi="Arial" w:cs="Arial"/>
          <w:color w:val="1F497D" w:themeColor="text2"/>
          <w:sz w:val="30"/>
          <w:szCs w:val="30"/>
          <w:lang w:eastAsia="ru-RU"/>
        </w:rPr>
        <w:t xml:space="preserve">В отделении организована работа </w:t>
      </w:r>
      <w:r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реабилитационно-трудовых мастерских</w:t>
      </w:r>
      <w:r w:rsidR="00D527F7" w:rsidRPr="001B267F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: </w:t>
      </w:r>
      <w:r w:rsidR="00D527F7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швейная трудовая</w:t>
      </w:r>
      <w:r w:rsidR="005E5EE8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="005E5EE8"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>мастерская</w:t>
      </w:r>
      <w:r w:rsidR="00D527F7"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 </w:t>
      </w:r>
      <w:r w:rsidR="000168E7" w:rsidRPr="00E91E65">
        <w:rPr>
          <w:b/>
          <w:color w:val="C00000"/>
          <w:sz w:val="36"/>
          <w:szCs w:val="36"/>
        </w:rPr>
        <w:t>«Мастер`</w:t>
      </w:r>
      <w:r w:rsidR="000168E7" w:rsidRPr="00E91E65">
        <w:rPr>
          <w:b/>
          <w:color w:val="C00000"/>
          <w:sz w:val="36"/>
          <w:szCs w:val="36"/>
          <w:lang w:val="en-US"/>
        </w:rPr>
        <w:t>OK</w:t>
      </w:r>
      <w:r w:rsidR="000168E7" w:rsidRPr="00E91E65">
        <w:rPr>
          <w:b/>
          <w:color w:val="C00000"/>
          <w:sz w:val="36"/>
          <w:szCs w:val="36"/>
        </w:rPr>
        <w:t xml:space="preserve">» </w:t>
      </w:r>
      <w:r w:rsidR="00D527F7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и </w:t>
      </w:r>
      <w:r w:rsidR="005E5EE8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трудовая </w:t>
      </w:r>
      <w:r w:rsidR="005E5EE8" w:rsidRPr="00E91E65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мастерская </w:t>
      </w:r>
      <w:r w:rsidR="005E5EE8" w:rsidRPr="00E91E65">
        <w:rPr>
          <w:rFonts w:ascii="Arial" w:eastAsia="Times New Roman" w:hAnsi="Arial" w:cs="Arial"/>
          <w:b/>
          <w:color w:val="C00000"/>
          <w:sz w:val="30"/>
          <w:szCs w:val="30"/>
          <w:lang w:eastAsia="ru-RU"/>
        </w:rPr>
        <w:t>«Страна фетра</w:t>
      </w:r>
      <w:r w:rsidR="005E5EE8" w:rsidRPr="001B267F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>»</w:t>
      </w:r>
      <w:r w:rsidRPr="001B267F">
        <w:rPr>
          <w:rFonts w:ascii="Arial" w:eastAsia="Times New Roman" w:hAnsi="Arial" w:cs="Arial"/>
          <w:b/>
          <w:color w:val="002338"/>
          <w:sz w:val="30"/>
          <w:szCs w:val="30"/>
          <w:lang w:eastAsia="ru-RU"/>
        </w:rPr>
        <w:t xml:space="preserve">, </w:t>
      </w:r>
      <w:r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целью которых является трудовая адаптация и реабилитация </w:t>
      </w:r>
      <w:r w:rsidR="000168E7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инвалидов.</w:t>
      </w:r>
    </w:p>
    <w:p w:rsidR="005A088C" w:rsidRDefault="000168E7" w:rsidP="000168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233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В </w:t>
      </w:r>
      <w:r w:rsidR="00994129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рамках работы мастерских ведется подготовка </w:t>
      </w: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инвалид</w:t>
      </w:r>
      <w:r w:rsidR="00994129">
        <w:rPr>
          <w:rFonts w:ascii="Arial" w:eastAsia="Times New Roman" w:hAnsi="Arial" w:cs="Arial"/>
          <w:color w:val="002338"/>
          <w:sz w:val="30"/>
          <w:szCs w:val="30"/>
          <w:lang w:eastAsia="ru-RU"/>
        </w:rPr>
        <w:t>ов</w:t>
      </w:r>
      <w:r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Pr="001B267F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I и II группы</w:t>
      </w:r>
      <w:r w:rsidR="000C2AFE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 </w:t>
      </w:r>
      <w:r w:rsidR="000C2AFE" w:rsidRPr="00E91E65">
        <w:rPr>
          <w:rFonts w:ascii="Arial" w:eastAsia="Times New Roman" w:hAnsi="Arial" w:cs="Arial"/>
          <w:b/>
          <w:color w:val="1F497D" w:themeColor="text2"/>
          <w:sz w:val="30"/>
          <w:szCs w:val="30"/>
          <w:lang w:eastAsia="ru-RU"/>
        </w:rPr>
        <w:t>к ремесленной деятельности</w:t>
      </w:r>
      <w:r w:rsidR="00D527F7" w:rsidRPr="001B267F">
        <w:rPr>
          <w:rFonts w:ascii="Arial" w:eastAsia="Times New Roman" w:hAnsi="Arial" w:cs="Arial"/>
          <w:color w:val="002338"/>
          <w:sz w:val="30"/>
          <w:szCs w:val="30"/>
          <w:lang w:eastAsia="ru-RU"/>
        </w:rPr>
        <w:t xml:space="preserve">. </w:t>
      </w:r>
    </w:p>
    <w:p w:rsidR="00994129" w:rsidRPr="00E91E65" w:rsidRDefault="00994129" w:rsidP="000168E7">
      <w:pPr>
        <w:spacing w:after="0" w:line="240" w:lineRule="auto"/>
        <w:ind w:firstLine="708"/>
        <w:jc w:val="both"/>
        <w:rPr>
          <w:b/>
          <w:color w:val="C00000"/>
          <w:sz w:val="36"/>
          <w:szCs w:val="36"/>
        </w:rPr>
      </w:pPr>
      <w:proofErr w:type="gramStart"/>
      <w:r w:rsidRPr="00994129">
        <w:rPr>
          <w:rStyle w:val="cf1"/>
          <w:rFonts w:ascii="Arial" w:hAnsi="Arial" w:cs="Arial"/>
          <w:color w:val="000000"/>
          <w:sz w:val="30"/>
          <w:szCs w:val="30"/>
          <w:bdr w:val="none" w:sz="0" w:space="0" w:color="auto" w:frame="1"/>
        </w:rPr>
        <w:t>Проводятся </w:t>
      </w:r>
      <w:r w:rsidRPr="00E91E65">
        <w:rPr>
          <w:rStyle w:val="cf3"/>
          <w:rFonts w:ascii="Arial" w:hAnsi="Arial" w:cs="Arial"/>
          <w:b/>
          <w:bCs/>
          <w:color w:val="1F497D" w:themeColor="text2"/>
          <w:sz w:val="30"/>
          <w:szCs w:val="30"/>
          <w:bdr w:val="none" w:sz="0" w:space="0" w:color="auto" w:frame="1"/>
        </w:rPr>
        <w:t>занятия по обучению инвалидов компьютерной грамотности</w:t>
      </w:r>
      <w:r w:rsidRPr="00E91E65">
        <w:rPr>
          <w:rStyle w:val="cf3"/>
          <w:rFonts w:ascii="Arial" w:hAnsi="Arial" w:cs="Arial"/>
          <w:color w:val="1F497D" w:themeColor="text2"/>
          <w:sz w:val="30"/>
          <w:szCs w:val="30"/>
          <w:bdr w:val="none" w:sz="0" w:space="0" w:color="auto" w:frame="1"/>
        </w:rPr>
        <w:t>,</w:t>
      </w:r>
      <w:r w:rsidRPr="00994129">
        <w:rPr>
          <w:rStyle w:val="cf1"/>
          <w:rFonts w:ascii="Arial" w:hAnsi="Arial" w:cs="Arial"/>
          <w:color w:val="000000"/>
          <w:sz w:val="30"/>
          <w:szCs w:val="30"/>
          <w:bdr w:val="none" w:sz="0" w:space="0" w:color="auto" w:frame="1"/>
        </w:rPr>
        <w:t> в том числе по освоению социальных сетей, осуществлению платежей в Интернете</w:t>
      </w:r>
      <w:r w:rsidR="00E91E65">
        <w:rPr>
          <w:rStyle w:val="cf1"/>
          <w:rFonts w:ascii="Arial" w:hAnsi="Arial" w:cs="Arial"/>
          <w:color w:val="000000"/>
          <w:sz w:val="30"/>
          <w:szCs w:val="30"/>
          <w:bdr w:val="none" w:sz="0" w:space="0" w:color="auto" w:frame="1"/>
        </w:rPr>
        <w:t xml:space="preserve"> </w:t>
      </w:r>
      <w:r w:rsidR="00E91E65" w:rsidRPr="00E91E65">
        <w:rPr>
          <w:rStyle w:val="cf1"/>
          <w:rFonts w:ascii="Arial" w:hAnsi="Arial" w:cs="Arial"/>
          <w:color w:val="C00000"/>
          <w:sz w:val="30"/>
          <w:szCs w:val="30"/>
          <w:bdr w:val="none" w:sz="0" w:space="0" w:color="auto" w:frame="1"/>
        </w:rPr>
        <w:t>(</w:t>
      </w:r>
      <w:r w:rsidR="00E91E65" w:rsidRPr="00E91E65">
        <w:rPr>
          <w:rStyle w:val="cf1"/>
          <w:rFonts w:ascii="Arial" w:hAnsi="Arial" w:cs="Arial"/>
          <w:b/>
          <w:color w:val="C00000"/>
          <w:sz w:val="30"/>
          <w:szCs w:val="30"/>
          <w:bdr w:val="none" w:sz="0" w:space="0" w:color="auto" w:frame="1"/>
        </w:rPr>
        <w:t>компьютерный класс (Компьютерный мир»)</w:t>
      </w:r>
      <w:r w:rsidRPr="00E91E65">
        <w:rPr>
          <w:rStyle w:val="cf1"/>
          <w:b/>
          <w:i/>
          <w:iCs/>
          <w:color w:val="C00000"/>
          <w:bdr w:val="none" w:sz="0" w:space="0" w:color="auto" w:frame="1"/>
        </w:rPr>
        <w:t>.</w:t>
      </w:r>
      <w:proofErr w:type="gramEnd"/>
    </w:p>
    <w:p w:rsidR="00FE08B1" w:rsidRPr="00E91E65" w:rsidRDefault="00FE08B1" w:rsidP="00152F24">
      <w:pPr>
        <w:spacing w:after="0" w:line="240" w:lineRule="auto"/>
        <w:ind w:firstLine="708"/>
        <w:jc w:val="both"/>
        <w:rPr>
          <w:rFonts w:ascii="Arial" w:hAnsi="Arial" w:cs="Arial"/>
          <w:b/>
          <w:color w:val="1F497D" w:themeColor="text2"/>
          <w:sz w:val="30"/>
          <w:szCs w:val="30"/>
        </w:rPr>
      </w:pPr>
      <w:r w:rsidRPr="00E91E65">
        <w:rPr>
          <w:rFonts w:ascii="Arial" w:hAnsi="Arial" w:cs="Arial"/>
          <w:b/>
          <w:color w:val="1F497D" w:themeColor="text2"/>
          <w:sz w:val="30"/>
          <w:szCs w:val="30"/>
        </w:rPr>
        <w:t>С целью поддержания активного долголетия для граждан пожилого возраста в отделении организована работа кружков и клубов:</w:t>
      </w:r>
    </w:p>
    <w:p w:rsidR="00FE08B1" w:rsidRPr="00E91E65" w:rsidRDefault="00FE08B1" w:rsidP="00FE08B1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E91E65">
        <w:rPr>
          <w:rFonts w:ascii="Arial" w:hAnsi="Arial" w:cs="Arial"/>
          <w:b/>
          <w:color w:val="C00000"/>
          <w:sz w:val="30"/>
          <w:szCs w:val="30"/>
        </w:rPr>
        <w:lastRenderedPageBreak/>
        <w:t xml:space="preserve"> кружок «Апельсин» </w:t>
      </w:r>
      <w:r w:rsidRPr="00E91E65">
        <w:rPr>
          <w:rFonts w:ascii="Arial" w:hAnsi="Arial" w:cs="Arial"/>
          <w:sz w:val="30"/>
          <w:szCs w:val="30"/>
        </w:rPr>
        <w:t>направлен на</w:t>
      </w:r>
      <w:r w:rsidRPr="00E91E65">
        <w:rPr>
          <w:rFonts w:ascii="Arial" w:hAnsi="Arial" w:cs="Arial"/>
          <w:b/>
          <w:sz w:val="30"/>
          <w:szCs w:val="30"/>
        </w:rPr>
        <w:t xml:space="preserve"> </w:t>
      </w:r>
      <w:r w:rsidRPr="00E91E65">
        <w:rPr>
          <w:rFonts w:ascii="Arial" w:hAnsi="Arial" w:cs="Arial"/>
          <w:sz w:val="30"/>
          <w:szCs w:val="30"/>
        </w:rPr>
        <w:t>поддержание активного образа жизни, раскрытие творческого потенциала и индивидуальных возможностей граждан пожилого возраста</w:t>
      </w:r>
    </w:p>
    <w:p w:rsidR="00FE08B1" w:rsidRPr="00E91E65" w:rsidRDefault="00FE08B1" w:rsidP="00FE08B1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E91E65">
        <w:rPr>
          <w:rFonts w:ascii="Arial" w:hAnsi="Arial" w:cs="Arial"/>
          <w:b/>
          <w:color w:val="C00000"/>
          <w:sz w:val="30"/>
          <w:szCs w:val="30"/>
        </w:rPr>
        <w:t>кружок «</w:t>
      </w:r>
      <w:proofErr w:type="spellStart"/>
      <w:r w:rsidRPr="00E91E65">
        <w:rPr>
          <w:rFonts w:ascii="Arial" w:hAnsi="Arial" w:cs="Arial"/>
          <w:b/>
          <w:color w:val="C00000"/>
          <w:sz w:val="30"/>
          <w:szCs w:val="30"/>
        </w:rPr>
        <w:t>ПОсиДЕЛКИ</w:t>
      </w:r>
      <w:proofErr w:type="spellEnd"/>
      <w:r w:rsidRPr="00E91E65">
        <w:rPr>
          <w:rFonts w:ascii="Arial" w:hAnsi="Arial" w:cs="Arial"/>
          <w:b/>
          <w:color w:val="C00000"/>
          <w:sz w:val="30"/>
          <w:szCs w:val="30"/>
        </w:rPr>
        <w:t>»</w:t>
      </w:r>
      <w:r w:rsidRPr="00E91E65">
        <w:rPr>
          <w:rFonts w:ascii="Arial" w:hAnsi="Arial" w:cs="Arial"/>
          <w:color w:val="C00000"/>
          <w:sz w:val="30"/>
          <w:szCs w:val="30"/>
        </w:rPr>
        <w:t xml:space="preserve"> </w:t>
      </w:r>
      <w:r w:rsidRPr="00E91E65">
        <w:rPr>
          <w:rFonts w:ascii="Arial" w:hAnsi="Arial" w:cs="Arial"/>
          <w:sz w:val="30"/>
          <w:szCs w:val="30"/>
        </w:rPr>
        <w:t xml:space="preserve">направлен на развитие художественных навыков и навыков  швейного мастерства </w:t>
      </w:r>
    </w:p>
    <w:p w:rsidR="00FE08B1" w:rsidRPr="00E91E65" w:rsidRDefault="00FE08B1" w:rsidP="00FE08B1">
      <w:pPr>
        <w:spacing w:after="0" w:line="240" w:lineRule="auto"/>
        <w:ind w:firstLine="708"/>
        <w:jc w:val="both"/>
        <w:rPr>
          <w:rStyle w:val="fontstyle01"/>
          <w:rFonts w:ascii="Arial" w:hAnsi="Arial" w:cs="Arial"/>
          <w:sz w:val="30"/>
          <w:szCs w:val="30"/>
        </w:rPr>
      </w:pPr>
      <w:r w:rsidRPr="00E91E65">
        <w:rPr>
          <w:rFonts w:ascii="Arial" w:hAnsi="Arial" w:cs="Arial"/>
          <w:b/>
          <w:color w:val="C00000"/>
          <w:sz w:val="30"/>
          <w:szCs w:val="30"/>
        </w:rPr>
        <w:t>клуб«3</w:t>
      </w:r>
      <w:r w:rsidRPr="00E91E65">
        <w:rPr>
          <w:rFonts w:ascii="Arial" w:hAnsi="Arial" w:cs="Arial"/>
          <w:b/>
          <w:color w:val="C00000"/>
          <w:sz w:val="30"/>
          <w:szCs w:val="30"/>
          <w:lang w:val="en-US"/>
        </w:rPr>
        <w:t>D</w:t>
      </w:r>
      <w:r w:rsidRPr="00E91E65">
        <w:rPr>
          <w:rFonts w:ascii="Arial" w:hAnsi="Arial" w:cs="Arial"/>
          <w:b/>
          <w:color w:val="C00000"/>
          <w:sz w:val="30"/>
          <w:szCs w:val="30"/>
        </w:rPr>
        <w:t>» (</w:t>
      </w:r>
      <w:r w:rsidRPr="00E91E65">
        <w:rPr>
          <w:rFonts w:ascii="Arial" w:hAnsi="Arial" w:cs="Arial"/>
          <w:b/>
          <w:i/>
          <w:color w:val="C00000"/>
          <w:sz w:val="30"/>
          <w:szCs w:val="30"/>
        </w:rPr>
        <w:t xml:space="preserve">для </w:t>
      </w:r>
      <w:proofErr w:type="gramStart"/>
      <w:r w:rsidRPr="00E91E65">
        <w:rPr>
          <w:rFonts w:ascii="Arial" w:hAnsi="Arial" w:cs="Arial"/>
          <w:b/>
          <w:i/>
          <w:color w:val="C00000"/>
          <w:sz w:val="30"/>
          <w:szCs w:val="30"/>
          <w:lang w:val="en-US"/>
        </w:rPr>
        <w:t>D</w:t>
      </w:r>
      <w:proofErr w:type="gramEnd"/>
      <w:r w:rsidRPr="00E91E65">
        <w:rPr>
          <w:rFonts w:ascii="Arial" w:hAnsi="Arial" w:cs="Arial"/>
          <w:b/>
          <w:i/>
          <w:color w:val="C00000"/>
          <w:sz w:val="30"/>
          <w:szCs w:val="30"/>
        </w:rPr>
        <w:t xml:space="preserve">уши, для </w:t>
      </w:r>
      <w:r w:rsidRPr="00E91E65">
        <w:rPr>
          <w:rFonts w:ascii="Arial" w:hAnsi="Arial" w:cs="Arial"/>
          <w:b/>
          <w:i/>
          <w:color w:val="C00000"/>
          <w:sz w:val="30"/>
          <w:szCs w:val="30"/>
          <w:lang w:val="en-US"/>
        </w:rPr>
        <w:t>D</w:t>
      </w:r>
      <w:proofErr w:type="spellStart"/>
      <w:r w:rsidRPr="00E91E65">
        <w:rPr>
          <w:rFonts w:ascii="Arial" w:hAnsi="Arial" w:cs="Arial"/>
          <w:b/>
          <w:i/>
          <w:color w:val="C00000"/>
          <w:sz w:val="30"/>
          <w:szCs w:val="30"/>
        </w:rPr>
        <w:t>ома</w:t>
      </w:r>
      <w:proofErr w:type="spellEnd"/>
      <w:r w:rsidRPr="00E91E65">
        <w:rPr>
          <w:rFonts w:ascii="Arial" w:hAnsi="Arial" w:cs="Arial"/>
          <w:b/>
          <w:i/>
          <w:color w:val="C00000"/>
          <w:sz w:val="30"/>
          <w:szCs w:val="30"/>
        </w:rPr>
        <w:t xml:space="preserve">, для </w:t>
      </w:r>
      <w:r w:rsidRPr="00E91E65">
        <w:rPr>
          <w:rFonts w:ascii="Arial" w:hAnsi="Arial" w:cs="Arial"/>
          <w:b/>
          <w:i/>
          <w:color w:val="C00000"/>
          <w:sz w:val="30"/>
          <w:szCs w:val="30"/>
          <w:lang w:val="en-US"/>
        </w:rPr>
        <w:t>D</w:t>
      </w:r>
      <w:proofErr w:type="spellStart"/>
      <w:r w:rsidRPr="00E91E65">
        <w:rPr>
          <w:rFonts w:ascii="Arial" w:hAnsi="Arial" w:cs="Arial"/>
          <w:b/>
          <w:i/>
          <w:color w:val="C00000"/>
          <w:sz w:val="30"/>
          <w:szCs w:val="30"/>
        </w:rPr>
        <w:t>осуга</w:t>
      </w:r>
      <w:proofErr w:type="spellEnd"/>
      <w:r w:rsidRPr="00E91E65">
        <w:rPr>
          <w:rFonts w:ascii="Arial" w:hAnsi="Arial" w:cs="Arial"/>
          <w:b/>
          <w:i/>
          <w:color w:val="C00000"/>
          <w:sz w:val="30"/>
          <w:szCs w:val="30"/>
        </w:rPr>
        <w:t>)</w:t>
      </w:r>
      <w:r w:rsidRPr="00E91E65">
        <w:rPr>
          <w:rFonts w:ascii="Arial" w:hAnsi="Arial" w:cs="Arial"/>
          <w:color w:val="C00000"/>
          <w:sz w:val="30"/>
          <w:szCs w:val="30"/>
        </w:rPr>
        <w:t xml:space="preserve"> </w:t>
      </w:r>
      <w:r w:rsidRPr="00E91E65">
        <w:rPr>
          <w:rStyle w:val="fontstyle01"/>
          <w:rFonts w:ascii="Arial" w:hAnsi="Arial" w:cs="Arial"/>
          <w:sz w:val="30"/>
          <w:szCs w:val="30"/>
        </w:rPr>
        <w:t>предоставляет гражданам пожилого возраста  организовано проводить свободное время, удовлетворять культурно-просветительских, духовные потребности</w:t>
      </w:r>
    </w:p>
    <w:p w:rsidR="00FE08B1" w:rsidRPr="00E91E65" w:rsidRDefault="00FE08B1" w:rsidP="00E91E65">
      <w:pPr>
        <w:spacing w:after="0" w:line="24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  <w:r w:rsidRPr="00E91E65">
        <w:rPr>
          <w:rFonts w:ascii="Arial" w:hAnsi="Arial" w:cs="Arial"/>
          <w:b/>
          <w:color w:val="C00000"/>
          <w:sz w:val="30"/>
          <w:szCs w:val="30"/>
        </w:rPr>
        <w:t>клуб «Золотой возраст»</w:t>
      </w:r>
      <w:r w:rsidRPr="00E91E65">
        <w:rPr>
          <w:rFonts w:ascii="Arial" w:hAnsi="Arial" w:cs="Arial"/>
          <w:b/>
          <w:sz w:val="30"/>
          <w:szCs w:val="30"/>
        </w:rPr>
        <w:t xml:space="preserve"> </w:t>
      </w:r>
      <w:r w:rsidRPr="00E91E65">
        <w:rPr>
          <w:rFonts w:ascii="Arial" w:hAnsi="Arial" w:cs="Arial"/>
          <w:b/>
          <w:color w:val="1F497D" w:themeColor="text2"/>
          <w:sz w:val="30"/>
          <w:szCs w:val="30"/>
        </w:rPr>
        <w:t>на базе соц. пункта аг.Вишов</w:t>
      </w:r>
      <w:r w:rsidRPr="00E91E65">
        <w:rPr>
          <w:rFonts w:ascii="Arial" w:hAnsi="Arial" w:cs="Arial"/>
          <w:color w:val="1F497D" w:themeColor="text2"/>
          <w:sz w:val="30"/>
          <w:szCs w:val="30"/>
        </w:rPr>
        <w:t xml:space="preserve"> </w:t>
      </w:r>
      <w:r w:rsidRPr="00E91E65">
        <w:rPr>
          <w:rStyle w:val="fontstyle01"/>
          <w:rFonts w:ascii="Arial" w:hAnsi="Arial" w:cs="Arial"/>
          <w:sz w:val="30"/>
          <w:szCs w:val="30"/>
        </w:rPr>
        <w:t>способствует укреплению психоэмоционального здоровья и организации культурного досуга граждан пожилого возраста</w:t>
      </w:r>
      <w:r w:rsidRPr="00E91E65">
        <w:rPr>
          <w:rFonts w:ascii="Arial" w:hAnsi="Arial" w:cs="Arial"/>
          <w:sz w:val="30"/>
          <w:szCs w:val="30"/>
        </w:rPr>
        <w:t xml:space="preserve"> </w:t>
      </w:r>
    </w:p>
    <w:p w:rsidR="00CF064A" w:rsidRDefault="002C7BEA" w:rsidP="00152F24">
      <w:pPr>
        <w:spacing w:after="0" w:line="240" w:lineRule="auto"/>
        <w:ind w:firstLine="709"/>
        <w:jc w:val="both"/>
        <w:rPr>
          <w:rFonts w:ascii="Arial" w:hAnsi="Arial" w:cs="Arial"/>
          <w:b/>
          <w:color w:val="C00000"/>
          <w:sz w:val="30"/>
          <w:szCs w:val="30"/>
        </w:rPr>
      </w:pPr>
      <w:r w:rsidRPr="002C7BEA">
        <w:rPr>
          <w:rStyle w:val="fs24"/>
          <w:rFonts w:ascii="Arial" w:hAnsi="Arial" w:cs="Arial"/>
          <w:color w:val="000000"/>
          <w:sz w:val="30"/>
          <w:szCs w:val="30"/>
          <w:bdr w:val="none" w:sz="0" w:space="0" w:color="auto" w:frame="1"/>
        </w:rPr>
        <w:t>Проводятся </w:t>
      </w:r>
      <w:r w:rsidRPr="00DF3DB8">
        <w:rPr>
          <w:rStyle w:val="cf3"/>
          <w:rFonts w:ascii="Arial" w:hAnsi="Arial" w:cs="Arial"/>
          <w:b/>
          <w:bCs/>
          <w:color w:val="1F497D" w:themeColor="text2"/>
          <w:sz w:val="30"/>
          <w:szCs w:val="30"/>
          <w:bdr w:val="none" w:sz="0" w:space="0" w:color="auto" w:frame="1"/>
        </w:rPr>
        <w:t>занятия по обучению пожилых граждан компьютерной грамотности</w:t>
      </w:r>
      <w:r w:rsidRPr="002C7BEA">
        <w:rPr>
          <w:rStyle w:val="cf1"/>
          <w:rFonts w:ascii="Arial" w:hAnsi="Arial" w:cs="Arial"/>
          <w:color w:val="000000"/>
          <w:sz w:val="30"/>
          <w:szCs w:val="30"/>
          <w:bdr w:val="none" w:sz="0" w:space="0" w:color="auto" w:frame="1"/>
        </w:rPr>
        <w:t>, в том числе по освоению социальных сетей, осуществлению платежей в Интернете </w:t>
      </w:r>
      <w:r w:rsidR="00FB1A5E" w:rsidRPr="00DF3DB8">
        <w:rPr>
          <w:rStyle w:val="cf1"/>
          <w:rFonts w:ascii="Arial" w:hAnsi="Arial" w:cs="Arial"/>
          <w:color w:val="C00000"/>
          <w:sz w:val="30"/>
          <w:szCs w:val="30"/>
          <w:bdr w:val="none" w:sz="0" w:space="0" w:color="auto" w:frame="1"/>
        </w:rPr>
        <w:t>(</w:t>
      </w:r>
      <w:r w:rsidR="00FB1A5E" w:rsidRPr="00DF3DB8">
        <w:rPr>
          <w:rFonts w:ascii="Arial" w:hAnsi="Arial" w:cs="Arial"/>
          <w:b/>
          <w:color w:val="C00000"/>
          <w:sz w:val="30"/>
          <w:szCs w:val="30"/>
        </w:rPr>
        <w:t>компьютерный класс «Долголетие»)</w:t>
      </w:r>
    </w:p>
    <w:p w:rsidR="0018742E" w:rsidRPr="0018742E" w:rsidRDefault="0018742E" w:rsidP="00152F24">
      <w:pPr>
        <w:spacing w:after="0" w:line="240" w:lineRule="auto"/>
        <w:ind w:firstLine="709"/>
        <w:jc w:val="both"/>
        <w:rPr>
          <w:rStyle w:val="cf1"/>
          <w:rFonts w:ascii="Arial" w:hAnsi="Arial" w:cs="Arial"/>
          <w:b/>
          <w:color w:val="C00000"/>
          <w:sz w:val="30"/>
          <w:szCs w:val="30"/>
        </w:rPr>
      </w:pPr>
      <w:r w:rsidRPr="0018742E">
        <w:rPr>
          <w:rFonts w:ascii="Arial" w:hAnsi="Arial" w:cs="Arial"/>
          <w:color w:val="333333"/>
          <w:sz w:val="30"/>
          <w:szCs w:val="30"/>
          <w:shd w:val="clear" w:color="auto" w:fill="FFFFFF"/>
        </w:rPr>
        <w:t>Отделение социальной реабилитации, абилитации инвалидов и дневного пребывания для граждан пожилого возраста оказывает социальные услуги</w:t>
      </w:r>
      <w:r w:rsidR="00380434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</w:p>
    <w:p w:rsidR="0001784A" w:rsidRDefault="0001784A" w:rsidP="0001784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Услуга</w:t>
      </w:r>
      <w:r w:rsidR="00CF064A"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ПЕРСОНАЛЬНОГО АССИСТЕНТА</w:t>
      </w:r>
      <w:r w:rsidR="00CF064A"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предоставляется: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-для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</w:t>
      </w:r>
      <w:r w:rsidR="00DB30B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ФК 4, и (или) умеренное или выраженное ограничение способности контролировать свое поведение, соответствующее ФК 2 </w:t>
      </w:r>
      <w:r w:rsidR="0001784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или ФК 3 </w:t>
      </w:r>
      <w:r w:rsidR="00DB30B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</w:t>
      </w:r>
      <w:r w:rsidR="0001784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при необходимости до 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20</w:t>
      </w:r>
      <w:r w:rsidR="0001784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часов в месяц;</w:t>
      </w:r>
      <w:proofErr w:type="gramEnd"/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для инвалидов, проживающих отдельно от трудоспособных родственников, обязанных по закону их содержать, и одиноких инвалидов: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до 40 часов в месяц;</w:t>
      </w:r>
    </w:p>
    <w:p w:rsidR="00CF064A" w:rsidRPr="00D330E4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имеющих ограничение жизнедеятельности (способности контролировать свое поведение), соответствующее ФК 2 или ФК 3, - при необходимости до 60 часов в месяц.</w:t>
      </w:r>
    </w:p>
    <w:p w:rsidR="0001784A" w:rsidRDefault="00CF064A" w:rsidP="0001784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Документы необходимые для заключения договора на оказание услуги: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документ, удостоверяющий личность;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 установленного образца о праве на льготы для граждан, относящихся к категории пользующихся льготами;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согласие на обработку персональных данных;</w:t>
      </w:r>
    </w:p>
    <w:p w:rsidR="0001784A" w:rsidRDefault="00CF06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письменное заявление;</w:t>
      </w:r>
    </w:p>
    <w:p w:rsidR="00CF064A" w:rsidRPr="00D330E4" w:rsidRDefault="0001784A" w:rsidP="0001784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CF064A"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индивидуальная программа реабилитации, абилитации инвалида, индивидуальная программа реабилитации, абилитации ребенка - инвалида или заключение ВКК.</w:t>
      </w:r>
    </w:p>
    <w:p w:rsidR="00CF064A" w:rsidRPr="00D330E4" w:rsidRDefault="00CF064A" w:rsidP="00152F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lastRenderedPageBreak/>
        <w:t>Усл</w:t>
      </w:r>
      <w:r w:rsidR="00152F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уга ПЕРЕВОДЧИКА ЖЕСТОВОГО ЯЗЫКА 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предоставляется инвалидам по слуху независимо от группы инвалидности (не более 9</w:t>
      </w:r>
      <w:r w:rsidR="00DB30B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0 часов в год)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01784A" w:rsidRDefault="00CF064A" w:rsidP="00152F2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Документы необходимые для заключения договора на оказание услуги:</w:t>
      </w:r>
    </w:p>
    <w:p w:rsidR="0001784A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документ, удостоверяющий личность гражданина (паспорт);</w:t>
      </w:r>
    </w:p>
    <w:p w:rsidR="0001784A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письменное заявление;</w:t>
      </w:r>
    </w:p>
    <w:p w:rsidR="0001784A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 установленного образца о праве на льготу (удостоверение инвалида);</w:t>
      </w:r>
    </w:p>
    <w:p w:rsidR="00CF064A" w:rsidRPr="00D330E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согласие на обработку специальных персональных данных в случаях, предусмотренных законодательством о персональных данных.</w:t>
      </w:r>
    </w:p>
    <w:p w:rsidR="00CF064A" w:rsidRPr="00D330E4" w:rsidRDefault="00CF064A" w:rsidP="00152F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Услуга ДНЕВНОГО ПРИСМОТРА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предоставляется для граждан, имеющих ограничение жизнедеятельности (способности контролировать своё поведение, соответствующее ФК-2 &lt;****&gt; – ФК-4  &lt;****&gt;), на условиях частичной оплаты (для малообеспеченных одиноких нетрудоспособных граждан) - 60% тарифа на социальные услуги,  либо полной оплаты (при необходимости от 10 до 40 часов в неделю).</w:t>
      </w:r>
    </w:p>
    <w:p w:rsidR="00152F24" w:rsidRDefault="00CF064A" w:rsidP="00152F2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Документы необходимые для заключения договора на оказание услуги:</w:t>
      </w:r>
    </w:p>
    <w:p w:rsidR="0001784A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документ, удостоверяющий личность;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удостоверение инвалида;</w:t>
      </w:r>
    </w:p>
    <w:p w:rsidR="00DB30B5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согласие на обработку персональных данных;</w:t>
      </w:r>
    </w:p>
    <w:p w:rsidR="0001784A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письменное заявление;</w:t>
      </w:r>
    </w:p>
    <w:p w:rsidR="00CF064A" w:rsidRPr="00D330E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медицинская справка о состоянии здоровья  и (или) заключение врачебно-консультационной комиссии, содержащие информацию о наличии медицинских показаний и (или) отсутствии медицинских противопоказаний для оказания социальных услуг.</w:t>
      </w:r>
    </w:p>
    <w:p w:rsidR="00CF064A" w:rsidRPr="00152F24" w:rsidRDefault="00CF064A" w:rsidP="00152F24">
      <w:pPr>
        <w:spacing w:after="0" w:line="240" w:lineRule="auto"/>
        <w:ind w:firstLine="708"/>
        <w:jc w:val="both"/>
        <w:rPr>
          <w:rStyle w:val="ff4"/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CF064A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Работа кружков по интересам организуется на дому 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1 и 2 группы, имеющих ограничения жизнедеятельности (способности осуществлять самообслуживание и способности к самостоятельному передвижению), соответствующее  ФК 4 &lt;****&gt; - до 2 раз в неделю.</w:t>
      </w:r>
      <w:proofErr w:type="gramEnd"/>
    </w:p>
    <w:p w:rsidR="00BD18B3" w:rsidRPr="0018742E" w:rsidRDefault="002C7BEA" w:rsidP="00152F24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E73EB3">
        <w:rPr>
          <w:rFonts w:ascii="Arial" w:hAnsi="Arial" w:cs="Arial"/>
          <w:sz w:val="30"/>
          <w:szCs w:val="30"/>
        </w:rPr>
        <w:t>На основании р</w:t>
      </w:r>
      <w:r w:rsidR="00E73EB3">
        <w:rPr>
          <w:rFonts w:ascii="Arial" w:hAnsi="Arial" w:cs="Arial"/>
          <w:sz w:val="30"/>
          <w:szCs w:val="30"/>
        </w:rPr>
        <w:t>ешения</w:t>
      </w:r>
      <w:r w:rsidRPr="00E73EB3">
        <w:rPr>
          <w:rFonts w:ascii="Arial" w:hAnsi="Arial" w:cs="Arial"/>
          <w:sz w:val="30"/>
          <w:szCs w:val="30"/>
        </w:rPr>
        <w:t xml:space="preserve"> Белыничского районного исполнительного комитета от 20 марта 2020г. № 6-21 «Об оказании социальных услуг»</w:t>
      </w:r>
      <w:r w:rsidR="00BD18B3">
        <w:rPr>
          <w:rFonts w:ascii="Arial" w:hAnsi="Arial" w:cs="Arial"/>
          <w:sz w:val="30"/>
          <w:szCs w:val="30"/>
        </w:rPr>
        <w:t xml:space="preserve"> социальные услуги по обеспечению работы кружков по интересам </w:t>
      </w:r>
      <w:proofErr w:type="gramStart"/>
      <w:r w:rsidRPr="00E73EB3">
        <w:rPr>
          <w:rFonts w:ascii="Arial" w:hAnsi="Arial" w:cs="Arial"/>
          <w:sz w:val="30"/>
          <w:szCs w:val="30"/>
        </w:rPr>
        <w:t xml:space="preserve">неработающим ветеранам труда, проживающим на территории </w:t>
      </w:r>
      <w:r w:rsidR="00C31CE1">
        <w:rPr>
          <w:rFonts w:ascii="Arial" w:hAnsi="Arial" w:cs="Arial"/>
          <w:sz w:val="30"/>
          <w:szCs w:val="30"/>
        </w:rPr>
        <w:t xml:space="preserve">Белыничского </w:t>
      </w:r>
      <w:r w:rsidRPr="00E73EB3">
        <w:rPr>
          <w:rFonts w:ascii="Arial" w:hAnsi="Arial" w:cs="Arial"/>
          <w:sz w:val="30"/>
          <w:szCs w:val="30"/>
        </w:rPr>
        <w:t>района</w:t>
      </w:r>
      <w:r w:rsidR="00E73EB3" w:rsidRPr="00E73EB3">
        <w:rPr>
          <w:rStyle w:val="cf3"/>
          <w:rFonts w:ascii="Arial" w:hAnsi="Arial" w:cs="Arial"/>
          <w:b/>
          <w:bCs/>
          <w:color w:val="C00000"/>
          <w:sz w:val="30"/>
          <w:szCs w:val="30"/>
          <w:bdr w:val="none" w:sz="0" w:space="0" w:color="auto" w:frame="1"/>
        </w:rPr>
        <w:t xml:space="preserve"> </w:t>
      </w:r>
      <w:r w:rsidR="00BD18B3" w:rsidRPr="0018742E">
        <w:rPr>
          <w:rStyle w:val="cf3"/>
          <w:rFonts w:ascii="Arial" w:hAnsi="Arial" w:cs="Arial"/>
          <w:b/>
          <w:bCs/>
          <w:sz w:val="30"/>
          <w:szCs w:val="30"/>
          <w:bdr w:val="none" w:sz="0" w:space="0" w:color="auto" w:frame="1"/>
        </w:rPr>
        <w:t>предоставляются</w:t>
      </w:r>
      <w:proofErr w:type="gramEnd"/>
      <w:r w:rsidR="00BD18B3" w:rsidRPr="0018742E">
        <w:rPr>
          <w:rStyle w:val="cf3"/>
          <w:rFonts w:ascii="Arial" w:hAnsi="Arial" w:cs="Arial"/>
          <w:b/>
          <w:bCs/>
          <w:sz w:val="30"/>
          <w:szCs w:val="30"/>
          <w:bdr w:val="none" w:sz="0" w:space="0" w:color="auto" w:frame="1"/>
        </w:rPr>
        <w:t xml:space="preserve"> </w:t>
      </w:r>
      <w:r w:rsidR="00E73EB3" w:rsidRPr="0018742E">
        <w:rPr>
          <w:rStyle w:val="cf3"/>
          <w:rFonts w:ascii="Arial" w:hAnsi="Arial" w:cs="Arial"/>
          <w:b/>
          <w:bCs/>
          <w:sz w:val="30"/>
          <w:szCs w:val="30"/>
          <w:bdr w:val="none" w:sz="0" w:space="0" w:color="auto" w:frame="1"/>
        </w:rPr>
        <w:t>на безвозмездной основе</w:t>
      </w:r>
      <w:r w:rsidR="00152F24" w:rsidRPr="0018742E">
        <w:rPr>
          <w:rStyle w:val="cf3"/>
          <w:rFonts w:ascii="Arial" w:hAnsi="Arial" w:cs="Arial"/>
          <w:b/>
          <w:bCs/>
          <w:sz w:val="30"/>
          <w:szCs w:val="30"/>
          <w:bdr w:val="none" w:sz="0" w:space="0" w:color="auto" w:frame="1"/>
        </w:rPr>
        <w:t>;</w:t>
      </w:r>
    </w:p>
    <w:p w:rsidR="00152F24" w:rsidRDefault="00CF064A" w:rsidP="00DB30B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bookmarkStart w:id="1" w:name="_Toc124766145"/>
      <w:proofErr w:type="gramStart"/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- на условиях частичной оплаты (60 % тарифа на социальные услуги) для неработающих нетрудоспособных граждан в возрасте 60 лет и старше, достигших общеустановленного пенсионного возраста, имеющих право на государственную пенсию, среднедушевой доход которых не превышает 200 процентов утвержденного в установленном </w:t>
      </w: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порядке бюджета прожиточного минимума (далее – БПМ) в среднем на душу населения, проживающих на территории </w:t>
      </w:r>
      <w:r w:rsidR="00152F2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Белыничского района;</w:t>
      </w:r>
      <w:proofErr w:type="gramEnd"/>
    </w:p>
    <w:p w:rsidR="00CF064A" w:rsidRPr="00D330E4" w:rsidRDefault="00CF064A" w:rsidP="00DB30B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на условиях полной оплаты (100 % тарифа) для неработающих граждан в возрасте 60 лет и старше, достигших общеустановленного пенсионного возраста, имеющих право на государственную пенсию, среднедушевой доход которых превышает 200 процентов утвержденного в установленном порядке БПМ.</w:t>
      </w:r>
    </w:p>
    <w:p w:rsidR="00152F24" w:rsidRDefault="00CF064A" w:rsidP="00152F2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52F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Занятия кружка по обучению компьютерной грамотности проводятся:</w:t>
      </w:r>
    </w:p>
    <w:p w:rsidR="00152F24" w:rsidRDefault="00DB30B5" w:rsidP="00DB30B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- </w:t>
      </w:r>
      <w:r w:rsidR="00CF064A"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без взимания платы – инвалидам 1 и 2 группы, малообеспеченным одиноким неработающим гражданам в возрасте 60 лет и старше, достигшим общеустановленного пенсионного возраста, имеющим право на государственную пенсию;</w:t>
      </w:r>
    </w:p>
    <w:p w:rsidR="00152F24" w:rsidRDefault="00CF064A" w:rsidP="00DB30B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на условиях частичной оплаты (60 % тарифа) –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населения;</w:t>
      </w:r>
      <w:proofErr w:type="gramEnd"/>
    </w:p>
    <w:p w:rsidR="00152F24" w:rsidRDefault="00CF064A" w:rsidP="00DB30B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на условиях полной оплаты (100 % тарифа) –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превышает 200 процентов утвержденного в установленном порядке бюджета прожиточного минимума.</w:t>
      </w:r>
      <w:proofErr w:type="gramEnd"/>
    </w:p>
    <w:p w:rsidR="00152F24" w:rsidRDefault="00CF064A" w:rsidP="00152F2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52F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За оказанием социальных услуг в форме полустационарного социального обслуживания и зачисления в отделение гражданин обращается в отделение социальной реабилитации, абилитации инвалидов и дневного пребывания для граждан пожилого возраста учреждения «Белыничский  районный центр социального обслуживания населения» и </w:t>
      </w:r>
      <w:proofErr w:type="gramStart"/>
      <w:r w:rsidRPr="00152F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предоставляет следующие документы</w:t>
      </w:r>
      <w:proofErr w:type="gramEnd"/>
      <w:r w:rsidRPr="00152F2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: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документ, удостоверяющий личность;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удостоверение инвалида;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согласие на обработку персональных данных;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 письменное заявление;</w:t>
      </w:r>
    </w:p>
    <w:p w:rsid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медицинская справка о состоянии здоровья и (или) заключение врачебно-консультационной комиссии, содержащие информацию об отсутствии медицинских противопоказаний для оказания социальных услуг в форме полустационарного социального обслуживания;</w:t>
      </w:r>
    </w:p>
    <w:p w:rsidR="004D5D22" w:rsidRPr="00152F24" w:rsidRDefault="00CF064A" w:rsidP="00152F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D330E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- сопроводительные документы из центров коррекционно-развивающего обучения и реабилитации - дл</w:t>
      </w:r>
      <w:r w:rsidR="00152F2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я выпускников названных центров.</w:t>
      </w:r>
    </w:p>
    <w:p w:rsidR="009A3B06" w:rsidRPr="009A3B06" w:rsidRDefault="00BD18B3" w:rsidP="009A3B0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Наш а</w:t>
      </w:r>
      <w:r w:rsidR="009A3B06"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дрес:</w:t>
      </w:r>
    </w:p>
    <w:p w:rsidR="009A3B06" w:rsidRPr="009A3B06" w:rsidRDefault="009A3B06" w:rsidP="009A3B0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г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. Белыничи, ул. </w:t>
      </w:r>
      <w:proofErr w:type="gramStart"/>
      <w:r>
        <w:rPr>
          <w:rFonts w:ascii="Arial" w:eastAsia="Times New Roman" w:hAnsi="Arial" w:cs="Arial"/>
          <w:b/>
          <w:sz w:val="30"/>
          <w:szCs w:val="30"/>
          <w:lang w:eastAsia="ru-RU"/>
        </w:rPr>
        <w:t>Советская</w:t>
      </w:r>
      <w:proofErr w:type="gramEnd"/>
      <w:r>
        <w:rPr>
          <w:rFonts w:ascii="Arial" w:eastAsia="Times New Roman" w:hAnsi="Arial" w:cs="Arial"/>
          <w:b/>
          <w:sz w:val="30"/>
          <w:szCs w:val="30"/>
          <w:lang w:eastAsia="ru-RU"/>
        </w:rPr>
        <w:t>, 37 (1 этаж, каб.2, каб.3</w:t>
      </w: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)</w:t>
      </w:r>
    </w:p>
    <w:p w:rsidR="009A3B06" w:rsidRPr="009A3B06" w:rsidRDefault="009A3B06" w:rsidP="009A3B06">
      <w:pPr>
        <w:spacing w:after="0" w:line="240" w:lineRule="auto"/>
        <w:ind w:left="709" w:firstLine="75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ВРЕМЯ РАБОТЫ:</w:t>
      </w:r>
    </w:p>
    <w:p w:rsidR="009A3B06" w:rsidRPr="009A3B06" w:rsidRDefault="009A3B06" w:rsidP="009A3B06">
      <w:pPr>
        <w:spacing w:after="0" w:line="240" w:lineRule="auto"/>
        <w:ind w:left="709" w:firstLine="75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Понедельник - пятница</w:t>
      </w:r>
    </w:p>
    <w:p w:rsidR="009A3B06" w:rsidRPr="009A3B06" w:rsidRDefault="009A3B06" w:rsidP="009A3B06">
      <w:pPr>
        <w:spacing w:after="0" w:line="240" w:lineRule="auto"/>
        <w:ind w:left="709" w:firstLine="75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>с 8.00 до 17.00</w:t>
      </w:r>
    </w:p>
    <w:p w:rsidR="009A3B06" w:rsidRDefault="009A3B06" w:rsidP="009A3B06">
      <w:pPr>
        <w:spacing w:after="0" w:line="240" w:lineRule="auto"/>
        <w:ind w:left="709" w:firstLine="75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A3B06">
        <w:rPr>
          <w:rFonts w:ascii="Arial" w:eastAsia="Times New Roman" w:hAnsi="Arial" w:cs="Arial"/>
          <w:b/>
          <w:sz w:val="30"/>
          <w:szCs w:val="30"/>
          <w:lang w:eastAsia="ru-RU"/>
        </w:rPr>
        <w:t>ТЕЛЕФОН:78-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338</w:t>
      </w:r>
    </w:p>
    <w:p w:rsidR="00FB1A5E" w:rsidRPr="00DF3DB8" w:rsidRDefault="00FB1A5E" w:rsidP="00DF3DB8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FB1A5E" w:rsidRPr="00FB1A5E" w:rsidRDefault="00FB1A5E" w:rsidP="00FB1A5E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FB1A5E">
        <w:rPr>
          <w:rFonts w:ascii="Arial" w:hAnsi="Arial" w:cs="Arial"/>
          <w:b/>
          <w:sz w:val="30"/>
          <w:szCs w:val="30"/>
        </w:rPr>
        <w:t>Оказание социальных услуг в отделении социальной реабилитации, абилитации инвалидов и дневного пребывания для граждан пожилого возраста осуществляется на основании нормативно-правовых актов</w:t>
      </w:r>
      <w:bookmarkEnd w:id="1"/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Закон Республики Беларусь от 30 июня 2022 г. № 183-З «О правах инвалидов и их социальной интеграции»;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Совета Министров Республики Беларусь от 13 июня 2017 г. № 451 «Об утверждении Национального плана действий по реализации в Республике Беларусь положений Конвенции о правах инвалидов на 2017–2025 годы»;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граждан»;</w:t>
      </w:r>
    </w:p>
    <w:p w:rsidR="00FB1A5E" w:rsidRPr="00FB1A5E" w:rsidRDefault="00DB30B5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FB1A5E" w:rsidRPr="00FB1A5E">
        <w:rPr>
          <w:rFonts w:ascii="Arial" w:hAnsi="Arial" w:cs="Arial"/>
          <w:sz w:val="30"/>
          <w:szCs w:val="30"/>
        </w:rPr>
        <w:t xml:space="preserve">Закон Республики Беларусь от 22 мая 2000 г. № 395-З </w:t>
      </w:r>
      <w:r w:rsidR="00BD18B3">
        <w:rPr>
          <w:rFonts w:ascii="Arial" w:hAnsi="Arial" w:cs="Arial"/>
          <w:sz w:val="30"/>
          <w:szCs w:val="30"/>
        </w:rPr>
        <w:t xml:space="preserve">               </w:t>
      </w:r>
      <w:r w:rsidR="00FB1A5E" w:rsidRPr="00FB1A5E">
        <w:rPr>
          <w:rFonts w:ascii="Arial" w:hAnsi="Arial" w:cs="Arial"/>
          <w:sz w:val="30"/>
          <w:szCs w:val="30"/>
        </w:rPr>
        <w:t>«О социальном обслуживании»;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bookmarkStart w:id="2" w:name="_Hlk121074405"/>
      <w:r w:rsidRPr="00FB1A5E">
        <w:rPr>
          <w:rFonts w:ascii="Arial" w:hAnsi="Arial" w:cs="Arial"/>
          <w:sz w:val="30"/>
          <w:szCs w:val="30"/>
        </w:rPr>
        <w:t>постановление Совета Министров Республики Беларусь от 27 декабря 2012 г. № 1218 «О некоторых вопросах оказания социальных услуг»;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Министерства труда и социальной защиты Республики Беларусь от 10 января 2013 г. № 3/4 «</w:t>
      </w:r>
      <w:r w:rsidRPr="00FB1A5E">
        <w:rPr>
          <w:rFonts w:ascii="Arial" w:hAnsi="Arial" w:cs="Arial"/>
          <w:kern w:val="3"/>
          <w:sz w:val="30"/>
          <w:szCs w:val="30"/>
        </w:rPr>
        <w:t>Об установлении перечня медицинских показаний и медицинских противопоказаний для оказания социальных услуг в учреждениях социального обслуживания»;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bookmarkEnd w:id="2"/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ab/>
      </w:r>
      <w:r w:rsidRPr="00FB1A5E">
        <w:rPr>
          <w:rFonts w:ascii="Arial" w:hAnsi="Arial" w:cs="Arial"/>
          <w:sz w:val="30"/>
          <w:szCs w:val="30"/>
        </w:rPr>
        <w:tab/>
        <w:t>Закон Республики Беларусь от 14 июня 2007 г. № 239-З «О государственных социальных льготах, правах и гарантиях для отдельных категорий граждан»;</w:t>
      </w:r>
    </w:p>
    <w:p w:rsidR="00FB1A5E" w:rsidRPr="00FB1A5E" w:rsidRDefault="00FB1A5E" w:rsidP="00FB1A5E">
      <w:pPr>
        <w:pStyle w:val="a7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20"/>
        <w:jc w:val="both"/>
        <w:rPr>
          <w:rFonts w:ascii="Arial" w:hAnsi="Arial" w:cs="Arial"/>
          <w:sz w:val="30"/>
          <w:szCs w:val="30"/>
        </w:rPr>
      </w:pPr>
      <w:r w:rsidRPr="00FB1A5E">
        <w:rPr>
          <w:rFonts w:ascii="Arial" w:hAnsi="Arial" w:cs="Arial"/>
          <w:sz w:val="30"/>
          <w:szCs w:val="30"/>
        </w:rPr>
        <w:t>постановление Совета Министров Республики Беларусь от 7 октября 2022 г. № 672 «О межведомственном взаимодействии по формированию и выполнению индивидуальных программ реаб</w:t>
      </w:r>
      <w:r w:rsidR="00BD18B3">
        <w:rPr>
          <w:rFonts w:ascii="Arial" w:hAnsi="Arial" w:cs="Arial"/>
          <w:sz w:val="30"/>
          <w:szCs w:val="30"/>
        </w:rPr>
        <w:t>илитации, абилитации инвалидов».</w:t>
      </w:r>
    </w:p>
    <w:p w:rsidR="00FE08B1" w:rsidRPr="00FB1A5E" w:rsidRDefault="00FE08B1" w:rsidP="009C60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sectPr w:rsidR="00FE08B1" w:rsidRPr="00FB1A5E" w:rsidSect="00BD18B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E26"/>
    <w:multiLevelType w:val="multilevel"/>
    <w:tmpl w:val="48C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26CD"/>
    <w:multiLevelType w:val="hybridMultilevel"/>
    <w:tmpl w:val="26FCF1E6"/>
    <w:lvl w:ilvl="0" w:tplc="A96C1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097D2F"/>
    <w:multiLevelType w:val="multilevel"/>
    <w:tmpl w:val="CEF8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730FC"/>
    <w:multiLevelType w:val="multilevel"/>
    <w:tmpl w:val="F91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5E5F43"/>
    <w:multiLevelType w:val="multilevel"/>
    <w:tmpl w:val="C4B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E0D18"/>
    <w:multiLevelType w:val="hybridMultilevel"/>
    <w:tmpl w:val="185C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603B4"/>
    <w:multiLevelType w:val="multilevel"/>
    <w:tmpl w:val="601A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04"/>
    <w:rsid w:val="000168E7"/>
    <w:rsid w:val="0001784A"/>
    <w:rsid w:val="00057A61"/>
    <w:rsid w:val="000A3A61"/>
    <w:rsid w:val="000C2AFE"/>
    <w:rsid w:val="00152F24"/>
    <w:rsid w:val="0018742E"/>
    <w:rsid w:val="00195683"/>
    <w:rsid w:val="001B267F"/>
    <w:rsid w:val="00206BC6"/>
    <w:rsid w:val="00253353"/>
    <w:rsid w:val="002C7BEA"/>
    <w:rsid w:val="00305AD0"/>
    <w:rsid w:val="00326EC4"/>
    <w:rsid w:val="00373904"/>
    <w:rsid w:val="00380434"/>
    <w:rsid w:val="0047288D"/>
    <w:rsid w:val="004D5D22"/>
    <w:rsid w:val="005601C8"/>
    <w:rsid w:val="005A088C"/>
    <w:rsid w:val="005B1374"/>
    <w:rsid w:val="005E5EE8"/>
    <w:rsid w:val="005F13A0"/>
    <w:rsid w:val="00600EC3"/>
    <w:rsid w:val="0060397D"/>
    <w:rsid w:val="006132DE"/>
    <w:rsid w:val="006625B5"/>
    <w:rsid w:val="0066766E"/>
    <w:rsid w:val="006E2FC3"/>
    <w:rsid w:val="006E3151"/>
    <w:rsid w:val="008120BE"/>
    <w:rsid w:val="008453D3"/>
    <w:rsid w:val="00880A91"/>
    <w:rsid w:val="00884438"/>
    <w:rsid w:val="008B4A9C"/>
    <w:rsid w:val="008C7E61"/>
    <w:rsid w:val="0090650F"/>
    <w:rsid w:val="00990C0B"/>
    <w:rsid w:val="00994129"/>
    <w:rsid w:val="009A3B06"/>
    <w:rsid w:val="009C6024"/>
    <w:rsid w:val="009D2202"/>
    <w:rsid w:val="009E1EB2"/>
    <w:rsid w:val="009E7147"/>
    <w:rsid w:val="00A1059E"/>
    <w:rsid w:val="00A31EBF"/>
    <w:rsid w:val="00A34B49"/>
    <w:rsid w:val="00AD59EF"/>
    <w:rsid w:val="00AF671A"/>
    <w:rsid w:val="00B01801"/>
    <w:rsid w:val="00B85155"/>
    <w:rsid w:val="00B87B0D"/>
    <w:rsid w:val="00BA069F"/>
    <w:rsid w:val="00BA6930"/>
    <w:rsid w:val="00BB078D"/>
    <w:rsid w:val="00BD18B3"/>
    <w:rsid w:val="00C1663C"/>
    <w:rsid w:val="00C2329B"/>
    <w:rsid w:val="00C31CE1"/>
    <w:rsid w:val="00C827F8"/>
    <w:rsid w:val="00C9728C"/>
    <w:rsid w:val="00CF064A"/>
    <w:rsid w:val="00CF74C9"/>
    <w:rsid w:val="00D00F26"/>
    <w:rsid w:val="00D40755"/>
    <w:rsid w:val="00D527F7"/>
    <w:rsid w:val="00DB30B5"/>
    <w:rsid w:val="00DF3DB8"/>
    <w:rsid w:val="00E70A22"/>
    <w:rsid w:val="00E73EB3"/>
    <w:rsid w:val="00E80BF0"/>
    <w:rsid w:val="00E91E65"/>
    <w:rsid w:val="00EF7A02"/>
    <w:rsid w:val="00F50A47"/>
    <w:rsid w:val="00F55DD5"/>
    <w:rsid w:val="00F62D6E"/>
    <w:rsid w:val="00FB1A5E"/>
    <w:rsid w:val="00FC3722"/>
    <w:rsid w:val="00FE08B1"/>
    <w:rsid w:val="00FF6B18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47"/>
  </w:style>
  <w:style w:type="paragraph" w:styleId="3">
    <w:name w:val="heading 3"/>
    <w:basedOn w:val="a"/>
    <w:next w:val="a"/>
    <w:link w:val="30"/>
    <w:uiPriority w:val="9"/>
    <w:qFormat/>
    <w:rsid w:val="00FB1A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0BE"/>
    <w:rPr>
      <w:b/>
      <w:bCs/>
    </w:rPr>
  </w:style>
  <w:style w:type="paragraph" w:styleId="a7">
    <w:name w:val="List Paragraph"/>
    <w:basedOn w:val="a"/>
    <w:link w:val="a8"/>
    <w:uiPriority w:val="34"/>
    <w:qFormat/>
    <w:rsid w:val="001B267F"/>
    <w:pPr>
      <w:ind w:left="720"/>
      <w:contextualSpacing/>
    </w:pPr>
  </w:style>
  <w:style w:type="character" w:customStyle="1" w:styleId="fontstyle01">
    <w:name w:val="fontstyle01"/>
    <w:rsid w:val="00FE08B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f1">
    <w:name w:val="cf1"/>
    <w:basedOn w:val="a0"/>
    <w:rsid w:val="00994129"/>
  </w:style>
  <w:style w:type="character" w:customStyle="1" w:styleId="cf3">
    <w:name w:val="cf3"/>
    <w:basedOn w:val="a0"/>
    <w:rsid w:val="00994129"/>
  </w:style>
  <w:style w:type="character" w:customStyle="1" w:styleId="ff4">
    <w:name w:val="ff4"/>
    <w:basedOn w:val="a0"/>
    <w:rsid w:val="002C7BEA"/>
  </w:style>
  <w:style w:type="character" w:customStyle="1" w:styleId="ff5">
    <w:name w:val="ff5"/>
    <w:basedOn w:val="a0"/>
    <w:rsid w:val="002C7BEA"/>
  </w:style>
  <w:style w:type="character" w:customStyle="1" w:styleId="fs24">
    <w:name w:val="fs24"/>
    <w:basedOn w:val="a0"/>
    <w:rsid w:val="002C7BEA"/>
  </w:style>
  <w:style w:type="character" w:customStyle="1" w:styleId="cf4">
    <w:name w:val="cf4"/>
    <w:basedOn w:val="a0"/>
    <w:rsid w:val="002C7BEA"/>
  </w:style>
  <w:style w:type="character" w:customStyle="1" w:styleId="30">
    <w:name w:val="Заголовок 3 Знак"/>
    <w:basedOn w:val="a0"/>
    <w:link w:val="3"/>
    <w:uiPriority w:val="9"/>
    <w:rsid w:val="00FB1A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FB1A5E"/>
  </w:style>
  <w:style w:type="paragraph" w:customStyle="1" w:styleId="Style8">
    <w:name w:val="Style8"/>
    <w:basedOn w:val="a"/>
    <w:uiPriority w:val="99"/>
    <w:rsid w:val="00326EC4"/>
    <w:pPr>
      <w:widowControl w:val="0"/>
      <w:autoSpaceDE w:val="0"/>
      <w:autoSpaceDN w:val="0"/>
      <w:adjustRightInd w:val="0"/>
      <w:spacing w:after="0" w:line="365" w:lineRule="exact"/>
      <w:ind w:hanging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6EC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">
    <w:name w:val="Font Style11"/>
    <w:basedOn w:val="a0"/>
    <w:uiPriority w:val="99"/>
    <w:rsid w:val="00326EC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9">
    <w:name w:val="Style9"/>
    <w:basedOn w:val="a"/>
    <w:uiPriority w:val="99"/>
    <w:rsid w:val="008B4A9C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B1A5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20BE"/>
    <w:rPr>
      <w:b/>
      <w:bCs/>
    </w:rPr>
  </w:style>
  <w:style w:type="paragraph" w:styleId="a7">
    <w:name w:val="List Paragraph"/>
    <w:basedOn w:val="a"/>
    <w:link w:val="a8"/>
    <w:uiPriority w:val="34"/>
    <w:qFormat/>
    <w:rsid w:val="001B267F"/>
    <w:pPr>
      <w:ind w:left="720"/>
      <w:contextualSpacing/>
    </w:pPr>
  </w:style>
  <w:style w:type="character" w:customStyle="1" w:styleId="fontstyle01">
    <w:name w:val="fontstyle01"/>
    <w:rsid w:val="00FE08B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f1">
    <w:name w:val="cf1"/>
    <w:basedOn w:val="a0"/>
    <w:rsid w:val="00994129"/>
  </w:style>
  <w:style w:type="character" w:customStyle="1" w:styleId="cf3">
    <w:name w:val="cf3"/>
    <w:basedOn w:val="a0"/>
    <w:rsid w:val="00994129"/>
  </w:style>
  <w:style w:type="character" w:customStyle="1" w:styleId="ff4">
    <w:name w:val="ff4"/>
    <w:basedOn w:val="a0"/>
    <w:rsid w:val="002C7BEA"/>
  </w:style>
  <w:style w:type="character" w:customStyle="1" w:styleId="ff5">
    <w:name w:val="ff5"/>
    <w:basedOn w:val="a0"/>
    <w:rsid w:val="002C7BEA"/>
  </w:style>
  <w:style w:type="character" w:customStyle="1" w:styleId="fs24">
    <w:name w:val="fs24"/>
    <w:basedOn w:val="a0"/>
    <w:rsid w:val="002C7BEA"/>
  </w:style>
  <w:style w:type="character" w:customStyle="1" w:styleId="cf4">
    <w:name w:val="cf4"/>
    <w:basedOn w:val="a0"/>
    <w:rsid w:val="002C7BEA"/>
  </w:style>
  <w:style w:type="character" w:customStyle="1" w:styleId="30">
    <w:name w:val="Заголовок 3 Знак"/>
    <w:basedOn w:val="a0"/>
    <w:link w:val="3"/>
    <w:uiPriority w:val="9"/>
    <w:rsid w:val="00FB1A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FB1A5E"/>
  </w:style>
  <w:style w:type="paragraph" w:customStyle="1" w:styleId="Style8">
    <w:name w:val="Style8"/>
    <w:basedOn w:val="a"/>
    <w:uiPriority w:val="99"/>
    <w:rsid w:val="00326EC4"/>
    <w:pPr>
      <w:widowControl w:val="0"/>
      <w:autoSpaceDE w:val="0"/>
      <w:autoSpaceDN w:val="0"/>
      <w:adjustRightInd w:val="0"/>
      <w:spacing w:after="0" w:line="365" w:lineRule="exact"/>
      <w:ind w:hanging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26EC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">
    <w:name w:val="Font Style11"/>
    <w:basedOn w:val="a0"/>
    <w:uiPriority w:val="99"/>
    <w:rsid w:val="00326EC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9">
    <w:name w:val="Style9"/>
    <w:basedOn w:val="a"/>
    <w:uiPriority w:val="99"/>
    <w:rsid w:val="008B4A9C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3EFB-CA56-414F-9C17-38A39B5F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2023-03-20T07:14:00Z</cp:lastPrinted>
  <dcterms:created xsi:type="dcterms:W3CDTF">2024-08-02T08:01:00Z</dcterms:created>
  <dcterms:modified xsi:type="dcterms:W3CDTF">2024-12-03T12:58:00Z</dcterms:modified>
</cp:coreProperties>
</file>