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04" w:rsidRPr="007F490B" w:rsidRDefault="00EA2104" w:rsidP="00EA2104">
      <w:pPr>
        <w:spacing w:after="0" w:line="280" w:lineRule="exact"/>
        <w:ind w:left="10773"/>
        <w:jc w:val="both"/>
        <w:rPr>
          <w:szCs w:val="24"/>
        </w:rPr>
      </w:pPr>
      <w:bookmarkStart w:id="0" w:name="_GoBack"/>
      <w:bookmarkEnd w:id="0"/>
      <w:r w:rsidRPr="007F490B">
        <w:rPr>
          <w:szCs w:val="24"/>
        </w:rPr>
        <w:t xml:space="preserve">УТВЕРЖДЕНО </w:t>
      </w:r>
    </w:p>
    <w:p w:rsidR="00EA2104" w:rsidRPr="007F490B" w:rsidRDefault="00EA2104" w:rsidP="00EA2104">
      <w:pPr>
        <w:spacing w:after="0" w:line="280" w:lineRule="exact"/>
        <w:ind w:left="10773"/>
        <w:jc w:val="both"/>
        <w:rPr>
          <w:szCs w:val="24"/>
        </w:rPr>
      </w:pPr>
      <w:r w:rsidRPr="007F490B">
        <w:rPr>
          <w:szCs w:val="24"/>
        </w:rPr>
        <w:t xml:space="preserve">Решение </w:t>
      </w:r>
    </w:p>
    <w:p w:rsidR="00EA2104" w:rsidRPr="007F490B" w:rsidRDefault="00EA2104" w:rsidP="00EA2104">
      <w:pPr>
        <w:spacing w:after="0" w:line="280" w:lineRule="exact"/>
        <w:ind w:left="10773"/>
        <w:jc w:val="both"/>
        <w:rPr>
          <w:szCs w:val="24"/>
        </w:rPr>
      </w:pPr>
      <w:r w:rsidRPr="007F490B">
        <w:rPr>
          <w:szCs w:val="24"/>
        </w:rPr>
        <w:t xml:space="preserve">Белыничского районного Совета депутатов </w:t>
      </w:r>
    </w:p>
    <w:p w:rsidR="00EA2104" w:rsidRPr="0030053C" w:rsidRDefault="00145694" w:rsidP="00EA2104">
      <w:pPr>
        <w:spacing w:after="0" w:line="280" w:lineRule="exact"/>
        <w:ind w:left="10773"/>
        <w:jc w:val="both"/>
        <w:rPr>
          <w:szCs w:val="24"/>
        </w:rPr>
      </w:pPr>
      <w:r w:rsidRPr="007F490B">
        <w:rPr>
          <w:szCs w:val="24"/>
        </w:rPr>
        <w:t>2</w:t>
      </w:r>
      <w:r w:rsidR="00A235A6" w:rsidRPr="007F490B">
        <w:rPr>
          <w:szCs w:val="24"/>
        </w:rPr>
        <w:t>7</w:t>
      </w:r>
      <w:r w:rsidR="00EA2104" w:rsidRPr="007F490B">
        <w:rPr>
          <w:szCs w:val="24"/>
        </w:rPr>
        <w:t>.</w:t>
      </w:r>
      <w:r w:rsidR="00A235A6" w:rsidRPr="007F490B">
        <w:rPr>
          <w:szCs w:val="24"/>
        </w:rPr>
        <w:t>12</w:t>
      </w:r>
      <w:r w:rsidR="00EA2104" w:rsidRPr="007F490B">
        <w:rPr>
          <w:szCs w:val="24"/>
        </w:rPr>
        <w:t>.202</w:t>
      </w:r>
      <w:r w:rsidR="00A56490" w:rsidRPr="007F490B">
        <w:rPr>
          <w:szCs w:val="24"/>
        </w:rPr>
        <w:t>4</w:t>
      </w:r>
      <w:r w:rsidR="00EA2104" w:rsidRPr="007F490B">
        <w:rPr>
          <w:szCs w:val="24"/>
        </w:rPr>
        <w:t xml:space="preserve"> № </w:t>
      </w:r>
      <w:r w:rsidR="00A235A6" w:rsidRPr="007F490B">
        <w:rPr>
          <w:szCs w:val="24"/>
        </w:rPr>
        <w:t>11</w:t>
      </w:r>
      <w:r w:rsidR="00EA2104" w:rsidRPr="007F490B">
        <w:rPr>
          <w:szCs w:val="24"/>
        </w:rPr>
        <w:t>-</w:t>
      </w:r>
      <w:r w:rsidR="00260CB6" w:rsidRPr="0030053C">
        <w:rPr>
          <w:szCs w:val="24"/>
        </w:rPr>
        <w:t>22</w:t>
      </w:r>
    </w:p>
    <w:p w:rsidR="00EA2104" w:rsidRPr="007F490B" w:rsidRDefault="00EA2104" w:rsidP="005B70E3">
      <w:pPr>
        <w:spacing w:after="0" w:line="280" w:lineRule="exact"/>
        <w:ind w:right="8900"/>
      </w:pPr>
    </w:p>
    <w:p w:rsidR="00053866" w:rsidRPr="007F490B" w:rsidRDefault="005B70E3" w:rsidP="00260CB6">
      <w:pPr>
        <w:tabs>
          <w:tab w:val="left" w:pos="6521"/>
        </w:tabs>
        <w:spacing w:after="0" w:line="280" w:lineRule="exact"/>
        <w:ind w:right="7907"/>
      </w:pPr>
      <w:r w:rsidRPr="007F490B">
        <w:t>ПЛАН</w:t>
      </w:r>
    </w:p>
    <w:p w:rsidR="005B70E3" w:rsidRPr="007F490B" w:rsidRDefault="005B70E3" w:rsidP="00260CB6">
      <w:pPr>
        <w:tabs>
          <w:tab w:val="left" w:pos="6521"/>
        </w:tabs>
        <w:spacing w:after="0" w:line="280" w:lineRule="exact"/>
        <w:ind w:right="7907"/>
      </w:pPr>
      <w:r w:rsidRPr="007F490B">
        <w:t>работы Белыничского районного Совета депутатов и его органов на 202</w:t>
      </w:r>
      <w:r w:rsidR="00A235A6" w:rsidRPr="007F490B">
        <w:t>5</w:t>
      </w:r>
      <w:r w:rsidRPr="007F490B">
        <w:t xml:space="preserve"> год</w:t>
      </w:r>
    </w:p>
    <w:p w:rsidR="005B70E3" w:rsidRPr="007F490B" w:rsidRDefault="005B70E3" w:rsidP="005B70E3">
      <w:pPr>
        <w:ind w:right="890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3"/>
        <w:gridCol w:w="7347"/>
      </w:tblGrid>
      <w:tr w:rsidR="007F490B" w:rsidRPr="007F490B" w:rsidTr="00447F4F">
        <w:tc>
          <w:tcPr>
            <w:tcW w:w="7213" w:type="dxa"/>
          </w:tcPr>
          <w:p w:rsidR="005B70E3" w:rsidRPr="007F490B" w:rsidRDefault="005B70E3" w:rsidP="005B70E3">
            <w:pPr>
              <w:jc w:val="center"/>
            </w:pPr>
            <w:r w:rsidRPr="007F490B">
              <w:t>Наименование мероприятие</w:t>
            </w:r>
          </w:p>
        </w:tc>
        <w:tc>
          <w:tcPr>
            <w:tcW w:w="7347" w:type="dxa"/>
          </w:tcPr>
          <w:p w:rsidR="005B70E3" w:rsidRPr="007F490B" w:rsidRDefault="005B70E3" w:rsidP="005B70E3">
            <w:pPr>
              <w:jc w:val="center"/>
            </w:pPr>
            <w:r w:rsidRPr="007F490B">
              <w:t>Исполнители</w:t>
            </w:r>
          </w:p>
        </w:tc>
      </w:tr>
      <w:tr w:rsidR="007F490B" w:rsidRPr="007F490B" w:rsidTr="00FD0A71">
        <w:tc>
          <w:tcPr>
            <w:tcW w:w="14560" w:type="dxa"/>
            <w:gridSpan w:val="2"/>
          </w:tcPr>
          <w:p w:rsidR="00AC63B0" w:rsidRDefault="00AC63B0" w:rsidP="005B70E3">
            <w:pPr>
              <w:jc w:val="center"/>
              <w:rPr>
                <w:b/>
              </w:rPr>
            </w:pPr>
          </w:p>
          <w:p w:rsidR="005B70E3" w:rsidRPr="007F490B" w:rsidRDefault="005B70E3" w:rsidP="005B70E3">
            <w:pPr>
              <w:jc w:val="center"/>
              <w:rPr>
                <w:b/>
              </w:rPr>
            </w:pPr>
            <w:r w:rsidRPr="007F490B">
              <w:rPr>
                <w:b/>
              </w:rPr>
              <w:t>РАЗДЕЛ 1</w:t>
            </w:r>
          </w:p>
          <w:p w:rsidR="005B70E3" w:rsidRPr="007F490B" w:rsidRDefault="005B70E3" w:rsidP="005B70E3">
            <w:pPr>
              <w:jc w:val="center"/>
              <w:rPr>
                <w:b/>
              </w:rPr>
            </w:pPr>
            <w:r w:rsidRPr="007F490B">
              <w:rPr>
                <w:b/>
              </w:rPr>
              <w:t>ОСНОВНЫЕ ВОПРОСЫ ДЛЯ РАССМОТРЕНИЯ НА СЕССИЯХ</w:t>
            </w:r>
          </w:p>
          <w:p w:rsidR="005B70E3" w:rsidRPr="007F490B" w:rsidRDefault="005B70E3" w:rsidP="005B70E3">
            <w:pPr>
              <w:jc w:val="center"/>
            </w:pPr>
            <w:r w:rsidRPr="007F490B">
              <w:rPr>
                <w:b/>
              </w:rPr>
              <w:t>БЕЛЫНИЧСКОГО РАЙОННОГО СОВЕТА ДЕПУТАТОВ</w:t>
            </w:r>
          </w:p>
        </w:tc>
      </w:tr>
      <w:tr w:rsidR="007F490B" w:rsidRPr="007F490B" w:rsidTr="0064019A">
        <w:tc>
          <w:tcPr>
            <w:tcW w:w="14560" w:type="dxa"/>
            <w:gridSpan w:val="2"/>
          </w:tcPr>
          <w:p w:rsidR="00D336B8" w:rsidRPr="007F490B" w:rsidRDefault="00A235A6" w:rsidP="00D336B8">
            <w:pPr>
              <w:jc w:val="center"/>
              <w:rPr>
                <w:b/>
              </w:rPr>
            </w:pPr>
            <w:r w:rsidRPr="007F490B">
              <w:rPr>
                <w:b/>
              </w:rPr>
              <w:t>I</w:t>
            </w:r>
            <w:r w:rsidR="00D336B8" w:rsidRPr="007F490B">
              <w:rPr>
                <w:b/>
              </w:rPr>
              <w:t xml:space="preserve">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A235A6" w:rsidRPr="007F490B" w:rsidRDefault="00A235A6" w:rsidP="00A235A6">
            <w:r w:rsidRPr="007F490B">
              <w:t>1.1. Отчет о работе Белыничского районного исполнительного комитета (далее – райисполком) по социально-экономическому развитию района в 2024 году</w:t>
            </w:r>
          </w:p>
        </w:tc>
        <w:tc>
          <w:tcPr>
            <w:tcW w:w="7347" w:type="dxa"/>
          </w:tcPr>
          <w:p w:rsidR="00A235A6" w:rsidRPr="007F490B" w:rsidRDefault="00A235A6" w:rsidP="009C0FCB">
            <w:r w:rsidRPr="007F490B">
              <w:t>отдел экономики райисполком</w:t>
            </w:r>
            <w:r w:rsidR="009C0FCB">
              <w:t>а</w:t>
            </w:r>
          </w:p>
        </w:tc>
      </w:tr>
      <w:tr w:rsidR="007F490B" w:rsidRPr="007F490B" w:rsidTr="00447F4F">
        <w:tc>
          <w:tcPr>
            <w:tcW w:w="7213" w:type="dxa"/>
          </w:tcPr>
          <w:p w:rsidR="00A235A6" w:rsidRPr="007F490B" w:rsidRDefault="00A235A6" w:rsidP="00A235A6">
            <w:r w:rsidRPr="007F490B">
              <w:t>1.2. Отчет о работе президиума Белыничского районного Совета депутатов в 2024 году</w:t>
            </w:r>
          </w:p>
        </w:tc>
        <w:tc>
          <w:tcPr>
            <w:tcW w:w="7347" w:type="dxa"/>
          </w:tcPr>
          <w:p w:rsidR="00A235A6" w:rsidRPr="007F490B" w:rsidRDefault="00A235A6" w:rsidP="00A235A6">
            <w:r w:rsidRPr="007F490B">
              <w:t>аппарат районного Совета депутатов</w:t>
            </w:r>
          </w:p>
        </w:tc>
      </w:tr>
      <w:tr w:rsidR="007F490B" w:rsidRPr="007F490B" w:rsidTr="0061512D">
        <w:tc>
          <w:tcPr>
            <w:tcW w:w="14560" w:type="dxa"/>
            <w:gridSpan w:val="2"/>
          </w:tcPr>
          <w:p w:rsidR="00AC63B0" w:rsidRDefault="00AC63B0" w:rsidP="00A235A6">
            <w:pPr>
              <w:jc w:val="center"/>
              <w:rPr>
                <w:b/>
              </w:rPr>
            </w:pPr>
          </w:p>
          <w:p w:rsidR="00A235A6" w:rsidRPr="007F490B" w:rsidRDefault="00A235A6" w:rsidP="00A235A6">
            <w:pPr>
              <w:jc w:val="center"/>
              <w:rPr>
                <w:b/>
              </w:rPr>
            </w:pPr>
            <w:r w:rsidRPr="007F490B">
              <w:rPr>
                <w:b/>
              </w:rPr>
              <w:t>I</w:t>
            </w:r>
            <w:r w:rsidRPr="007F490B">
              <w:rPr>
                <w:b/>
                <w:lang w:val="en-US"/>
              </w:rPr>
              <w:t>I</w:t>
            </w:r>
            <w:r w:rsidRPr="007F490B">
              <w:rPr>
                <w:b/>
              </w:rPr>
              <w:t xml:space="preserve">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1B5B49" w:rsidRPr="007F490B" w:rsidRDefault="001B5B49" w:rsidP="00447F4F">
            <w:pPr>
              <w:jc w:val="both"/>
            </w:pPr>
            <w:r w:rsidRPr="007F490B">
              <w:t>1.3. Отчет об исполнении районного бюджета за 2024 год</w:t>
            </w:r>
          </w:p>
        </w:tc>
        <w:tc>
          <w:tcPr>
            <w:tcW w:w="7347" w:type="dxa"/>
          </w:tcPr>
          <w:p w:rsidR="001B5B49" w:rsidRPr="007F490B" w:rsidRDefault="001B5B49" w:rsidP="00145694">
            <w:r w:rsidRPr="007F490B">
              <w:t>финансовый отдел райисполкома</w:t>
            </w:r>
          </w:p>
        </w:tc>
      </w:tr>
      <w:tr w:rsidR="007F490B" w:rsidRPr="007F490B" w:rsidTr="00447F4F">
        <w:tc>
          <w:tcPr>
            <w:tcW w:w="7213" w:type="dxa"/>
          </w:tcPr>
          <w:p w:rsidR="00D336B8" w:rsidRPr="007F490B" w:rsidRDefault="00A235A6" w:rsidP="001B5B49">
            <w:pPr>
              <w:jc w:val="both"/>
            </w:pPr>
            <w:r w:rsidRPr="007F490B">
              <w:t>1</w:t>
            </w:r>
            <w:r w:rsidR="00447F4F" w:rsidRPr="007F490B">
              <w:t>.</w:t>
            </w:r>
            <w:r w:rsidR="001B5B49" w:rsidRPr="007F490B">
              <w:t>4</w:t>
            </w:r>
            <w:r w:rsidR="007F1352" w:rsidRPr="007F490B">
              <w:t xml:space="preserve">. </w:t>
            </w:r>
            <w:r w:rsidR="00D336B8" w:rsidRPr="007F490B">
              <w:t>О работе, проводимой в районе</w:t>
            </w:r>
            <w:r w:rsidR="003F06CF" w:rsidRPr="007F490B">
              <w:t xml:space="preserve"> по наведению порядка на земле</w:t>
            </w:r>
          </w:p>
        </w:tc>
        <w:tc>
          <w:tcPr>
            <w:tcW w:w="7347" w:type="dxa"/>
          </w:tcPr>
          <w:p w:rsidR="00D336B8" w:rsidRPr="007F490B" w:rsidRDefault="00D336B8" w:rsidP="00074615">
            <w:r w:rsidRPr="007F490B">
              <w:t xml:space="preserve">отдел архитектуры и строительства, жилищно-коммунального хозяйства </w:t>
            </w:r>
            <w:r w:rsidR="00074615">
              <w:t>райисполкома</w:t>
            </w:r>
            <w:r w:rsidRPr="007F490B">
              <w:t xml:space="preserve">, </w:t>
            </w:r>
            <w:r w:rsidR="001D295F" w:rsidRPr="007F490B">
              <w:t xml:space="preserve">Белыничский </w:t>
            </w:r>
            <w:r w:rsidRPr="007F490B">
              <w:lastRenderedPageBreak/>
              <w:t>районный отдел по чрезвычайным ситуациям</w:t>
            </w:r>
            <w:r w:rsidR="00007DAA" w:rsidRPr="007F490B">
              <w:t xml:space="preserve"> (далее – РОЧС)</w:t>
            </w:r>
            <w:r w:rsidRPr="007F490B">
              <w:t>, учреждение здравоохранения «Белыничский районный центр гигиены и эпидемиологии»</w:t>
            </w:r>
            <w:r w:rsidR="00286F1A" w:rsidRPr="007F490B">
              <w:t xml:space="preserve"> (далее – УЗ «Белыничский </w:t>
            </w:r>
            <w:proofErr w:type="spellStart"/>
            <w:r w:rsidR="00286F1A" w:rsidRPr="007F490B">
              <w:t>РайЦГЭ</w:t>
            </w:r>
            <w:proofErr w:type="spellEnd"/>
            <w:r w:rsidR="00286F1A" w:rsidRPr="007F490B">
              <w:t>»)</w:t>
            </w:r>
            <w:r w:rsidRPr="007F490B">
              <w:t xml:space="preserve">, </w:t>
            </w:r>
            <w:proofErr w:type="spellStart"/>
            <w:r w:rsidRPr="007F490B">
              <w:t>Белыничская</w:t>
            </w:r>
            <w:proofErr w:type="spellEnd"/>
            <w:r w:rsidRPr="007F490B">
              <w:t xml:space="preserve"> районная инспекция природных ресурсов и охраны окружающей среды, сельские Советы депутатов</w:t>
            </w:r>
          </w:p>
        </w:tc>
      </w:tr>
      <w:tr w:rsidR="007F490B" w:rsidRPr="007F490B" w:rsidTr="00EA28C5">
        <w:tc>
          <w:tcPr>
            <w:tcW w:w="14560" w:type="dxa"/>
            <w:gridSpan w:val="2"/>
          </w:tcPr>
          <w:p w:rsidR="00AC63B0" w:rsidRDefault="00AC63B0" w:rsidP="00D336B8">
            <w:pPr>
              <w:jc w:val="center"/>
              <w:rPr>
                <w:b/>
              </w:rPr>
            </w:pPr>
          </w:p>
          <w:p w:rsidR="00D336B8" w:rsidRPr="007F490B" w:rsidRDefault="00D336B8" w:rsidP="00D336B8">
            <w:pPr>
              <w:jc w:val="center"/>
              <w:rPr>
                <w:b/>
              </w:rPr>
            </w:pPr>
            <w:r w:rsidRPr="007F490B">
              <w:rPr>
                <w:b/>
              </w:rPr>
              <w:t>III квартал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A7515B" w:rsidRPr="007F490B" w:rsidRDefault="007F1352" w:rsidP="00074615">
            <w:pPr>
              <w:tabs>
                <w:tab w:val="left" w:pos="-36"/>
              </w:tabs>
              <w:ind w:left="-36"/>
              <w:jc w:val="both"/>
              <w:rPr>
                <w:szCs w:val="30"/>
                <w:shd w:val="clear" w:color="auto" w:fill="FAFDFB"/>
              </w:rPr>
            </w:pPr>
            <w:r w:rsidRPr="007F490B">
              <w:rPr>
                <w:szCs w:val="30"/>
                <w:shd w:val="clear" w:color="auto" w:fill="FAFDFB"/>
              </w:rPr>
              <w:t>1.</w:t>
            </w:r>
            <w:r w:rsidR="00074615">
              <w:rPr>
                <w:szCs w:val="30"/>
                <w:shd w:val="clear" w:color="auto" w:fill="FAFDFB"/>
              </w:rPr>
              <w:t>5</w:t>
            </w:r>
            <w:r w:rsidRPr="007F490B">
              <w:rPr>
                <w:szCs w:val="30"/>
                <w:shd w:val="clear" w:color="auto" w:fill="FAFDFB"/>
              </w:rPr>
              <w:t xml:space="preserve">. </w:t>
            </w:r>
            <w:r w:rsidR="00A7515B" w:rsidRPr="007F490B">
              <w:rPr>
                <w:szCs w:val="30"/>
                <w:shd w:val="clear" w:color="auto" w:fill="FAFDFB"/>
              </w:rPr>
              <w:t xml:space="preserve">О ходе выполнения </w:t>
            </w:r>
            <w:r w:rsidR="00B67E74" w:rsidRPr="007F490B">
              <w:rPr>
                <w:szCs w:val="30"/>
                <w:shd w:val="clear" w:color="auto" w:fill="FAFDFB"/>
              </w:rPr>
              <w:t>в 202</w:t>
            </w:r>
            <w:r w:rsidR="00094971" w:rsidRPr="007F490B">
              <w:rPr>
                <w:szCs w:val="30"/>
                <w:shd w:val="clear" w:color="auto" w:fill="FAFDFB"/>
              </w:rPr>
              <w:t>5</w:t>
            </w:r>
            <w:r w:rsidR="00B67E74" w:rsidRPr="007F490B">
              <w:rPr>
                <w:szCs w:val="30"/>
                <w:shd w:val="clear" w:color="auto" w:fill="FAFDFB"/>
              </w:rPr>
              <w:t xml:space="preserve"> году </w:t>
            </w:r>
            <w:r w:rsidR="00A7515B" w:rsidRPr="007F490B">
              <w:rPr>
                <w:szCs w:val="30"/>
                <w:shd w:val="clear" w:color="auto" w:fill="FAFDFB"/>
              </w:rPr>
              <w:t xml:space="preserve">регионального комплекса мероприятий по реализации </w:t>
            </w:r>
            <w:r w:rsidR="00A7515B" w:rsidRPr="007F490B">
              <w:rPr>
                <w:szCs w:val="30"/>
              </w:rPr>
              <w:t xml:space="preserve">в </w:t>
            </w:r>
            <w:proofErr w:type="spellStart"/>
            <w:r w:rsidR="00A7515B" w:rsidRPr="007F490B">
              <w:rPr>
                <w:szCs w:val="30"/>
              </w:rPr>
              <w:t>Белыничском</w:t>
            </w:r>
            <w:proofErr w:type="spellEnd"/>
            <w:r w:rsidR="00A7515B" w:rsidRPr="007F490B">
              <w:rPr>
                <w:szCs w:val="30"/>
              </w:rPr>
              <w:t xml:space="preserve"> районе </w:t>
            </w:r>
            <w:r w:rsidR="00A7515B" w:rsidRPr="007F490B">
              <w:rPr>
                <w:szCs w:val="30"/>
                <w:shd w:val="clear" w:color="auto" w:fill="FAFDFB"/>
              </w:rPr>
              <w:t>Государственной программы «</w:t>
            </w:r>
            <w:r w:rsidR="00094971" w:rsidRPr="007F490B">
              <w:rPr>
                <w:szCs w:val="30"/>
                <w:shd w:val="clear" w:color="auto" w:fill="FAFDFB"/>
              </w:rPr>
              <w:t>Образование и молодежная политика</w:t>
            </w:r>
            <w:r w:rsidR="00A7515B" w:rsidRPr="007F490B">
              <w:rPr>
                <w:szCs w:val="30"/>
                <w:shd w:val="clear" w:color="auto" w:fill="FAFDFB"/>
              </w:rPr>
              <w:t>» на 2021</w:t>
            </w:r>
            <w:r w:rsidR="00B67E74" w:rsidRPr="007F490B">
              <w:rPr>
                <w:szCs w:val="30"/>
                <w:shd w:val="clear" w:color="auto" w:fill="FAFDFB"/>
              </w:rPr>
              <w:t>–</w:t>
            </w:r>
            <w:r w:rsidR="00A7515B" w:rsidRPr="007F490B">
              <w:rPr>
                <w:szCs w:val="30"/>
                <w:shd w:val="clear" w:color="auto" w:fill="FAFDFB"/>
              </w:rPr>
              <w:t>2025 годы</w:t>
            </w:r>
          </w:p>
        </w:tc>
        <w:tc>
          <w:tcPr>
            <w:tcW w:w="7347" w:type="dxa"/>
            <w:shd w:val="clear" w:color="auto" w:fill="auto"/>
          </w:tcPr>
          <w:p w:rsidR="00A7515B" w:rsidRPr="007F490B" w:rsidRDefault="00094971" w:rsidP="00B67E74">
            <w:pPr>
              <w:ind w:left="-22"/>
              <w:jc w:val="both"/>
              <w:rPr>
                <w:rFonts w:eastAsia="Arial Unicode MS"/>
                <w:szCs w:val="30"/>
              </w:rPr>
            </w:pPr>
            <w:r w:rsidRPr="007F490B">
              <w:rPr>
                <w:rFonts w:eastAsia="Arial Unicode MS"/>
                <w:szCs w:val="30"/>
              </w:rPr>
              <w:t>отдел по образованию</w:t>
            </w:r>
            <w:r w:rsidR="00A7515B" w:rsidRPr="007F490B">
              <w:rPr>
                <w:rFonts w:eastAsia="Arial Unicode MS"/>
                <w:szCs w:val="30"/>
              </w:rPr>
              <w:t xml:space="preserve"> райисполком</w:t>
            </w:r>
            <w:r w:rsidR="00B67E74" w:rsidRPr="007F490B">
              <w:rPr>
                <w:rFonts w:eastAsia="Arial Unicode MS"/>
                <w:szCs w:val="30"/>
              </w:rPr>
              <w:t>а</w:t>
            </w:r>
            <w:r w:rsidRPr="007F490B">
              <w:rPr>
                <w:rFonts w:eastAsia="Arial Unicode MS"/>
                <w:szCs w:val="30"/>
              </w:rPr>
              <w:t>, отдел идеологической работы и по делам молодежи райисполкома</w:t>
            </w:r>
          </w:p>
        </w:tc>
      </w:tr>
      <w:tr w:rsidR="007F490B" w:rsidRPr="007F490B" w:rsidTr="009B271F">
        <w:tc>
          <w:tcPr>
            <w:tcW w:w="14560" w:type="dxa"/>
            <w:gridSpan w:val="2"/>
          </w:tcPr>
          <w:p w:rsidR="00AC63B0" w:rsidRDefault="00AC63B0" w:rsidP="00D336B8">
            <w:pPr>
              <w:jc w:val="center"/>
              <w:rPr>
                <w:b/>
              </w:rPr>
            </w:pPr>
          </w:p>
          <w:p w:rsidR="00D336B8" w:rsidRPr="007F490B" w:rsidRDefault="00D336B8" w:rsidP="00D336B8">
            <w:pPr>
              <w:jc w:val="center"/>
              <w:rPr>
                <w:b/>
              </w:rPr>
            </w:pPr>
            <w:r w:rsidRPr="007F490B">
              <w:rPr>
                <w:b/>
              </w:rPr>
              <w:t>IV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D336B8" w:rsidRPr="007F490B" w:rsidRDefault="007F1352" w:rsidP="001B5B49">
            <w:pPr>
              <w:jc w:val="both"/>
            </w:pPr>
            <w:r w:rsidRPr="007F490B">
              <w:t>1.</w:t>
            </w:r>
            <w:r w:rsidR="00447F4F" w:rsidRPr="007F490B">
              <w:t>6</w:t>
            </w:r>
            <w:r w:rsidRPr="007F490B">
              <w:t xml:space="preserve">. </w:t>
            </w:r>
            <w:r w:rsidR="00D336B8" w:rsidRPr="007F490B">
              <w:t>О районном бюджете на 202</w:t>
            </w:r>
            <w:r w:rsidR="001B5B49" w:rsidRPr="007F490B">
              <w:t>6</w:t>
            </w:r>
            <w:r w:rsidR="00D336B8" w:rsidRPr="007F490B">
              <w:t xml:space="preserve"> год</w:t>
            </w:r>
          </w:p>
        </w:tc>
        <w:tc>
          <w:tcPr>
            <w:tcW w:w="7347" w:type="dxa"/>
          </w:tcPr>
          <w:p w:rsidR="00D336B8" w:rsidRPr="007F490B" w:rsidRDefault="00D336B8" w:rsidP="00145694">
            <w:r w:rsidRPr="007F490B">
              <w:t>финансовый отдел</w:t>
            </w:r>
            <w:r w:rsidR="001D295F" w:rsidRPr="007F490B">
              <w:t xml:space="preserve"> райисполкома</w:t>
            </w:r>
            <w:r w:rsidRPr="007F490B">
              <w:t xml:space="preserve">, постоянная комиссия по </w:t>
            </w:r>
            <w:r w:rsidR="00145694" w:rsidRPr="007F490B">
              <w:t>экономике, бюджету и финансам</w:t>
            </w:r>
            <w:r w:rsidR="00B61F5D">
              <w:t xml:space="preserve"> </w:t>
            </w:r>
            <w:r w:rsidR="00B61F5D" w:rsidRPr="00B61F5D">
              <w:t>районного Совета депутатов</w:t>
            </w:r>
          </w:p>
        </w:tc>
      </w:tr>
      <w:tr w:rsidR="007F490B" w:rsidRPr="007F490B" w:rsidTr="00447F4F">
        <w:tc>
          <w:tcPr>
            <w:tcW w:w="7213" w:type="dxa"/>
          </w:tcPr>
          <w:p w:rsidR="00D336B8" w:rsidRPr="007F490B" w:rsidRDefault="007F1352" w:rsidP="00084384">
            <w:pPr>
              <w:jc w:val="both"/>
            </w:pPr>
            <w:r w:rsidRPr="007F490B">
              <w:t>1.</w:t>
            </w:r>
            <w:r w:rsidR="00447F4F" w:rsidRPr="007F490B">
              <w:t>7</w:t>
            </w:r>
            <w:r w:rsidRPr="007F490B">
              <w:t xml:space="preserve">. </w:t>
            </w:r>
            <w:r w:rsidR="00D336B8" w:rsidRPr="007F490B">
              <w:t>О плане работы районного Совета депутатов и его органов на 202</w:t>
            </w:r>
            <w:r w:rsidR="00084384" w:rsidRPr="007F490B">
              <w:t>6</w:t>
            </w:r>
            <w:r w:rsidR="00D336B8" w:rsidRPr="007F490B">
              <w:t xml:space="preserve"> год</w:t>
            </w:r>
          </w:p>
        </w:tc>
        <w:tc>
          <w:tcPr>
            <w:tcW w:w="7347" w:type="dxa"/>
          </w:tcPr>
          <w:p w:rsidR="00CB6D60" w:rsidRPr="007F490B" w:rsidRDefault="00D336B8">
            <w:r w:rsidRPr="007F490B">
              <w:t>президиум, постоянные комиссии и аппарат районного Совета депутатов</w:t>
            </w:r>
          </w:p>
        </w:tc>
      </w:tr>
      <w:tr w:rsidR="007F490B" w:rsidRPr="007F490B" w:rsidTr="00ED614E">
        <w:tc>
          <w:tcPr>
            <w:tcW w:w="14560" w:type="dxa"/>
            <w:gridSpan w:val="2"/>
          </w:tcPr>
          <w:p w:rsidR="00AC63B0" w:rsidRDefault="00AC63B0" w:rsidP="003E6C41">
            <w:pPr>
              <w:jc w:val="center"/>
              <w:rPr>
                <w:b/>
              </w:rPr>
            </w:pPr>
          </w:p>
          <w:p w:rsidR="003E6C41" w:rsidRPr="007F490B" w:rsidRDefault="003E6C41" w:rsidP="003E6C41">
            <w:pPr>
              <w:jc w:val="center"/>
              <w:rPr>
                <w:b/>
              </w:rPr>
            </w:pPr>
            <w:r w:rsidRPr="007F490B">
              <w:rPr>
                <w:b/>
              </w:rPr>
              <w:t>РАЗДЕЛ 2</w:t>
            </w:r>
          </w:p>
          <w:p w:rsidR="003E6C41" w:rsidRPr="007F490B" w:rsidRDefault="003E6C41" w:rsidP="003E6C41">
            <w:pPr>
              <w:jc w:val="center"/>
              <w:rPr>
                <w:b/>
              </w:rPr>
            </w:pPr>
            <w:r w:rsidRPr="007F490B">
              <w:rPr>
                <w:b/>
              </w:rPr>
              <w:t>ОСНОВНЫЕ ВОПРОСЫ ДЛЯ РАССМОТРЕНИЯ НА ЗАСЕДАНИЯХ ПРЕЗИДИУМА</w:t>
            </w:r>
          </w:p>
          <w:p w:rsidR="003E6C41" w:rsidRPr="007F490B" w:rsidRDefault="003E6C41" w:rsidP="003E6C41">
            <w:pPr>
              <w:jc w:val="center"/>
            </w:pPr>
            <w:r w:rsidRPr="007F490B">
              <w:rPr>
                <w:b/>
              </w:rPr>
              <w:t>БЕЛЫНИЧСКОГО РАЙОННОГО СОВЕТА ДЕПУТАТОВ</w:t>
            </w:r>
          </w:p>
        </w:tc>
      </w:tr>
      <w:tr w:rsidR="007F490B" w:rsidRPr="007F490B" w:rsidTr="00A514D8">
        <w:tc>
          <w:tcPr>
            <w:tcW w:w="14560" w:type="dxa"/>
            <w:gridSpan w:val="2"/>
          </w:tcPr>
          <w:p w:rsidR="003E6C41" w:rsidRPr="007F490B" w:rsidRDefault="00084384" w:rsidP="003E6C41">
            <w:pPr>
              <w:jc w:val="center"/>
              <w:rPr>
                <w:b/>
              </w:rPr>
            </w:pPr>
            <w:r w:rsidRPr="007F490B">
              <w:rPr>
                <w:b/>
              </w:rPr>
              <w:t>I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7A3B31" w:rsidRPr="007F490B" w:rsidRDefault="007A3B31" w:rsidP="007A3B31">
            <w:r w:rsidRPr="007F490B">
              <w:t>2.1. Об обеспечении безопасных условий отдыха у воды и купания граждан</w:t>
            </w:r>
          </w:p>
        </w:tc>
        <w:tc>
          <w:tcPr>
            <w:tcW w:w="7347" w:type="dxa"/>
          </w:tcPr>
          <w:p w:rsidR="007A3B31" w:rsidRPr="007F490B" w:rsidRDefault="00B61F5D" w:rsidP="007A3B31">
            <w:r>
              <w:t>РОЧС</w:t>
            </w:r>
            <w:r w:rsidR="007A3B31" w:rsidRPr="007F490B">
              <w:t>, ОСВОД</w:t>
            </w:r>
          </w:p>
        </w:tc>
      </w:tr>
      <w:tr w:rsidR="007F490B" w:rsidRPr="007F490B" w:rsidTr="00447F4F">
        <w:tc>
          <w:tcPr>
            <w:tcW w:w="7213" w:type="dxa"/>
          </w:tcPr>
          <w:p w:rsidR="00084384" w:rsidRPr="007F490B" w:rsidRDefault="00074615" w:rsidP="00B61F5D">
            <w:pPr>
              <w:jc w:val="both"/>
            </w:pPr>
            <w:r>
              <w:lastRenderedPageBreak/>
              <w:t xml:space="preserve">2.2. </w:t>
            </w:r>
            <w:r w:rsidR="00084384" w:rsidRPr="007F490B">
              <w:t xml:space="preserve">О реализации в </w:t>
            </w:r>
            <w:proofErr w:type="spellStart"/>
            <w:r w:rsidR="00084384" w:rsidRPr="007F490B">
              <w:t>Белыничском</w:t>
            </w:r>
            <w:proofErr w:type="spellEnd"/>
            <w:r w:rsidR="00084384" w:rsidRPr="007F490B">
              <w:t xml:space="preserve"> районе </w:t>
            </w:r>
            <w:r w:rsidR="00B61F5D">
              <w:t>цели устойчивого развития</w:t>
            </w:r>
            <w:r w:rsidR="00084384" w:rsidRPr="007F490B">
              <w:t xml:space="preserve"> № 3 «Обеспечение здорового образа жизни и содействие благополучию для всех в любом возрасте» в 2024 году</w:t>
            </w:r>
          </w:p>
        </w:tc>
        <w:tc>
          <w:tcPr>
            <w:tcW w:w="7347" w:type="dxa"/>
          </w:tcPr>
          <w:p w:rsidR="00084384" w:rsidRPr="007F490B" w:rsidRDefault="00B61F5D" w:rsidP="00AC63B0">
            <w:r w:rsidRPr="00B61F5D">
              <w:t xml:space="preserve">УЗ «Белыничский </w:t>
            </w:r>
            <w:proofErr w:type="spellStart"/>
            <w:r w:rsidRPr="00B61F5D">
              <w:t>РайЦГЭ</w:t>
            </w:r>
            <w:proofErr w:type="spellEnd"/>
            <w:r w:rsidRPr="00B61F5D">
              <w:t>»</w:t>
            </w:r>
            <w:r w:rsidR="00084384" w:rsidRPr="007F490B">
              <w:t>, учреждение здравоохранения «</w:t>
            </w:r>
            <w:proofErr w:type="spellStart"/>
            <w:r w:rsidR="00084384" w:rsidRPr="007F490B">
              <w:t>Белыничская</w:t>
            </w:r>
            <w:proofErr w:type="spellEnd"/>
            <w:r w:rsidR="00084384" w:rsidRPr="007F490B">
              <w:t xml:space="preserve"> центральная районная больница», отдел по образованию райисполкома, отдел идеологической работы и по делам молодежи райисполкома, сектор спорта и туризма райисполкома, учреждение «Белыничский районный центр социального обслуживания населения»</w:t>
            </w:r>
          </w:p>
        </w:tc>
      </w:tr>
      <w:tr w:rsidR="007F490B" w:rsidRPr="007F490B" w:rsidTr="00447F4F">
        <w:tc>
          <w:tcPr>
            <w:tcW w:w="7213" w:type="dxa"/>
          </w:tcPr>
          <w:p w:rsidR="007A3B31" w:rsidRPr="007F490B" w:rsidRDefault="007A3B31" w:rsidP="007A3B31">
            <w:r w:rsidRPr="007F490B">
              <w:t>2.3. Об итогах соревнования среди органов местного самоуправления Белыничского района за 2024 год</w:t>
            </w:r>
          </w:p>
        </w:tc>
        <w:tc>
          <w:tcPr>
            <w:tcW w:w="7347" w:type="dxa"/>
          </w:tcPr>
          <w:p w:rsidR="007A3B31" w:rsidRPr="007F490B" w:rsidRDefault="007A3B31" w:rsidP="007A3B31">
            <w:r w:rsidRPr="007F490B">
              <w:t>сельские Советы депутатов, структурные подразделения райисполкома, президиум и аппарат районного Совета депутатов</w:t>
            </w:r>
          </w:p>
        </w:tc>
      </w:tr>
      <w:tr w:rsidR="007F490B" w:rsidRPr="007F490B" w:rsidTr="00FD2E30">
        <w:tc>
          <w:tcPr>
            <w:tcW w:w="14560" w:type="dxa"/>
            <w:gridSpan w:val="2"/>
          </w:tcPr>
          <w:p w:rsidR="00AC63B0" w:rsidRDefault="00AC63B0" w:rsidP="001C3E3F">
            <w:pPr>
              <w:jc w:val="center"/>
              <w:rPr>
                <w:b/>
              </w:rPr>
            </w:pPr>
          </w:p>
          <w:p w:rsidR="00084384" w:rsidRPr="007F490B" w:rsidRDefault="00084384" w:rsidP="001C3E3F">
            <w:pPr>
              <w:jc w:val="center"/>
            </w:pPr>
            <w:r w:rsidRPr="007F490B">
              <w:rPr>
                <w:b/>
              </w:rPr>
              <w:t xml:space="preserve">II квартал (выездное заседание в </w:t>
            </w:r>
            <w:proofErr w:type="spellStart"/>
            <w:r w:rsidR="001C3E3F" w:rsidRPr="007F490B">
              <w:rPr>
                <w:b/>
              </w:rPr>
              <w:t>Мощаницком</w:t>
            </w:r>
            <w:proofErr w:type="spellEnd"/>
            <w:r w:rsidRPr="007F490B">
              <w:rPr>
                <w:b/>
              </w:rPr>
              <w:t xml:space="preserve"> сельсовете)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</w:pPr>
            <w:r w:rsidRPr="007F490B">
              <w:t>2.</w:t>
            </w:r>
            <w:r w:rsidR="00074615">
              <w:t>4</w:t>
            </w:r>
            <w:r w:rsidRPr="007F490B">
              <w:t xml:space="preserve">. О практике работы </w:t>
            </w:r>
            <w:proofErr w:type="spellStart"/>
            <w:r w:rsidR="001C3E3F" w:rsidRPr="007F490B">
              <w:t>Мощаницкого</w:t>
            </w:r>
            <w:proofErr w:type="spellEnd"/>
            <w:r w:rsidRPr="007F490B">
              <w:t xml:space="preserve"> сельского Совета депутатов по повышению роли органов местного управления и самоуправления в решении вопросов жизнеобеспечения населения</w:t>
            </w:r>
          </w:p>
        </w:tc>
        <w:tc>
          <w:tcPr>
            <w:tcW w:w="7347" w:type="dxa"/>
          </w:tcPr>
          <w:p w:rsidR="00447F4F" w:rsidRPr="007F490B" w:rsidRDefault="001C3E3F" w:rsidP="001C3E3F">
            <w:proofErr w:type="spellStart"/>
            <w:r w:rsidRPr="007F490B">
              <w:t>Мощаницкий</w:t>
            </w:r>
            <w:proofErr w:type="spellEnd"/>
            <w:r w:rsidR="00447F4F" w:rsidRPr="007F490B">
              <w:t xml:space="preserve"> сельский Совет депутатов, аппарат райсовета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</w:pPr>
            <w:r w:rsidRPr="007F490B">
              <w:t>2.</w:t>
            </w:r>
            <w:r w:rsidR="00074615">
              <w:t>5</w:t>
            </w:r>
            <w:r w:rsidRPr="007F490B">
              <w:t>. О выполнении субъектами хозяйствования Белыничского района Закона Республики Беларусь от 17 апреля 1992 г. № 1596-XII «О пенсионном обеспечении»</w:t>
            </w:r>
          </w:p>
        </w:tc>
        <w:tc>
          <w:tcPr>
            <w:tcW w:w="7347" w:type="dxa"/>
          </w:tcPr>
          <w:p w:rsidR="00447F4F" w:rsidRPr="007F490B" w:rsidRDefault="00447F4F" w:rsidP="00145694">
            <w:r w:rsidRPr="007F490B">
              <w:t>управление по труду, занятости и социальной защите рай</w:t>
            </w:r>
            <w:r w:rsidR="00145694" w:rsidRPr="007F490B">
              <w:t xml:space="preserve">исполкома, постоянная комиссия </w:t>
            </w:r>
            <w:r w:rsidRPr="007F490B">
              <w:t>районного Совета депутатов по социальным вопросам</w:t>
            </w:r>
          </w:p>
        </w:tc>
      </w:tr>
      <w:tr w:rsidR="007F490B" w:rsidRPr="007F490B" w:rsidTr="007A2570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 xml:space="preserve">III квартал </w:t>
            </w:r>
          </w:p>
        </w:tc>
      </w:tr>
      <w:tr w:rsidR="007F490B" w:rsidRPr="007F490B" w:rsidTr="00447F4F">
        <w:tc>
          <w:tcPr>
            <w:tcW w:w="7213" w:type="dxa"/>
          </w:tcPr>
          <w:p w:rsidR="0090186D" w:rsidRPr="007F490B" w:rsidRDefault="00074615" w:rsidP="00145694">
            <w:pPr>
              <w:jc w:val="both"/>
            </w:pPr>
            <w:r>
              <w:t xml:space="preserve">2.6. </w:t>
            </w:r>
            <w:r w:rsidR="0090186D" w:rsidRPr="007F490B">
              <w:t>О состоянии питьевого водоснабжения населения в сельской местности</w:t>
            </w:r>
          </w:p>
        </w:tc>
        <w:tc>
          <w:tcPr>
            <w:tcW w:w="7347" w:type="dxa"/>
          </w:tcPr>
          <w:p w:rsidR="0090186D" w:rsidRPr="007F490B" w:rsidRDefault="0090186D" w:rsidP="00447F4F">
            <w:r w:rsidRPr="007F490B">
              <w:t xml:space="preserve">УЗ «Белыничский </w:t>
            </w:r>
            <w:proofErr w:type="spellStart"/>
            <w:r w:rsidRPr="007F490B">
              <w:t>РайЦГЭ</w:t>
            </w:r>
            <w:proofErr w:type="spellEnd"/>
            <w:r w:rsidRPr="007F490B">
              <w:t>», сельские исполнительные комитеты, Белыничский водопроводно-канализационный участок «</w:t>
            </w:r>
            <w:proofErr w:type="spellStart"/>
            <w:r w:rsidRPr="007F490B">
              <w:t>Могилевводоканал</w:t>
            </w:r>
            <w:proofErr w:type="spellEnd"/>
            <w:r w:rsidRPr="007F490B">
              <w:t xml:space="preserve">» унитарного производственного коммунального </w:t>
            </w:r>
            <w:r w:rsidRPr="007F490B">
              <w:lastRenderedPageBreak/>
              <w:t>предприятия водопроводно-канализационного хозяйства «</w:t>
            </w:r>
            <w:proofErr w:type="spellStart"/>
            <w:r w:rsidRPr="007F490B">
              <w:t>Могилевоблводоканал</w:t>
            </w:r>
            <w:proofErr w:type="spellEnd"/>
            <w:r w:rsidRPr="007F490B">
              <w:t xml:space="preserve">», </w:t>
            </w:r>
            <w:proofErr w:type="spellStart"/>
            <w:r w:rsidR="00B61F5D" w:rsidRPr="00B61F5D">
              <w:t>Белыничское</w:t>
            </w:r>
            <w:proofErr w:type="spellEnd"/>
            <w:r w:rsidR="00B61F5D" w:rsidRPr="00B61F5D">
              <w:t xml:space="preserve"> унитарное коммунальное предприятие «</w:t>
            </w:r>
            <w:proofErr w:type="spellStart"/>
            <w:r w:rsidR="00B61F5D" w:rsidRPr="00B61F5D">
              <w:t>Жилкомхоз</w:t>
            </w:r>
            <w:proofErr w:type="spellEnd"/>
            <w:r w:rsidR="00B61F5D" w:rsidRPr="00B61F5D">
              <w:t>» (далее – БУКП «</w:t>
            </w:r>
            <w:proofErr w:type="spellStart"/>
            <w:r w:rsidR="00B61F5D" w:rsidRPr="00B61F5D">
              <w:t>Жилкомхоз</w:t>
            </w:r>
            <w:proofErr w:type="spellEnd"/>
            <w:r w:rsidR="00B61F5D" w:rsidRPr="00B61F5D">
              <w:t>»)</w:t>
            </w:r>
            <w:r w:rsidRPr="007F490B">
              <w:t>, отдел архитектуры и строительства, жилищно-коммунального хозяйства райисполкома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</w:pPr>
            <w:r w:rsidRPr="007F490B">
              <w:t>2.</w:t>
            </w:r>
            <w:r w:rsidR="00074615">
              <w:t>7</w:t>
            </w:r>
            <w:r w:rsidRPr="007F490B">
              <w:t xml:space="preserve">. О проводимой работе по выполнению Комплексного плана </w:t>
            </w:r>
            <w:r w:rsidR="00084384" w:rsidRPr="007F490B">
              <w:t xml:space="preserve">мероприятий </w:t>
            </w:r>
            <w:r w:rsidRPr="007F490B">
              <w:t xml:space="preserve">по профилактике бешенства в </w:t>
            </w:r>
            <w:proofErr w:type="spellStart"/>
            <w:r w:rsidRPr="007F490B">
              <w:t>Белыничском</w:t>
            </w:r>
            <w:proofErr w:type="spellEnd"/>
            <w:r w:rsidRPr="007F490B">
              <w:t xml:space="preserve"> районе на 2022</w:t>
            </w:r>
            <w:r w:rsidR="00145694" w:rsidRPr="007F490B">
              <w:t>–</w:t>
            </w:r>
            <w:r w:rsidRPr="007F490B">
              <w:t>2026 годы</w:t>
            </w:r>
          </w:p>
        </w:tc>
        <w:tc>
          <w:tcPr>
            <w:tcW w:w="7347" w:type="dxa"/>
          </w:tcPr>
          <w:p w:rsidR="00447F4F" w:rsidRPr="007F490B" w:rsidRDefault="00447F4F" w:rsidP="00B61F5D">
            <w:r w:rsidRPr="007F490B">
              <w:t xml:space="preserve">УЗ «Белыничский </w:t>
            </w:r>
            <w:proofErr w:type="spellStart"/>
            <w:r w:rsidRPr="007F490B">
              <w:t>РайЦГЭ</w:t>
            </w:r>
            <w:proofErr w:type="spellEnd"/>
            <w:r w:rsidRPr="007F490B">
              <w:t xml:space="preserve">», </w:t>
            </w:r>
            <w:r w:rsidR="00145694" w:rsidRPr="007F490B">
              <w:t>БУКП «</w:t>
            </w:r>
            <w:proofErr w:type="spellStart"/>
            <w:r w:rsidR="00145694" w:rsidRPr="007F490B">
              <w:t>Жилко</w:t>
            </w:r>
            <w:r w:rsidR="00B61F5D">
              <w:t>мхоз</w:t>
            </w:r>
            <w:proofErr w:type="spellEnd"/>
            <w:r w:rsidR="00B61F5D">
              <w:t>»</w:t>
            </w:r>
            <w:r w:rsidRPr="007F490B">
              <w:t>, ветеринарно-санитарное учреждение «</w:t>
            </w:r>
            <w:proofErr w:type="spellStart"/>
            <w:r w:rsidRPr="007F490B">
              <w:t>Белыничская</w:t>
            </w:r>
            <w:proofErr w:type="spellEnd"/>
            <w:r w:rsidRPr="007F490B">
              <w:t xml:space="preserve"> районная ветеринарная станция», государственное лесохозяйственное учреждение «</w:t>
            </w:r>
            <w:r w:rsidR="00145694" w:rsidRPr="007F490B">
              <w:t>Белыничский лесхоз» (далее – ГЛ</w:t>
            </w:r>
            <w:r w:rsidRPr="007F490B">
              <w:t>У «Белыничский лесхоз»)</w:t>
            </w:r>
          </w:p>
        </w:tc>
      </w:tr>
      <w:tr w:rsidR="007F490B" w:rsidRPr="007F490B" w:rsidTr="009B1F5E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IV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</w:pPr>
            <w:r w:rsidRPr="007F490B">
              <w:t>2.</w:t>
            </w:r>
            <w:r w:rsidR="00074615">
              <w:t>8</w:t>
            </w:r>
            <w:r w:rsidRPr="007F490B">
              <w:t>. О ходе реализации профилактическ</w:t>
            </w:r>
            <w:r w:rsidR="0090186D" w:rsidRPr="007F490B">
              <w:t>их</w:t>
            </w:r>
            <w:r w:rsidRPr="007F490B">
              <w:t xml:space="preserve"> проект</w:t>
            </w:r>
            <w:r w:rsidR="0090186D" w:rsidRPr="007F490B">
              <w:t>ов</w:t>
            </w:r>
            <w:r w:rsidRPr="007F490B">
              <w:t xml:space="preserve"> «</w:t>
            </w:r>
            <w:proofErr w:type="spellStart"/>
            <w:r w:rsidR="0090186D" w:rsidRPr="007F490B">
              <w:t>Вишов</w:t>
            </w:r>
            <w:proofErr w:type="spellEnd"/>
            <w:r w:rsidRPr="007F490B">
              <w:t xml:space="preserve"> – здоровый </w:t>
            </w:r>
            <w:proofErr w:type="spellStart"/>
            <w:r w:rsidR="0090186D" w:rsidRPr="007F490B">
              <w:t>агро</w:t>
            </w:r>
            <w:r w:rsidRPr="007F490B">
              <w:t>город</w:t>
            </w:r>
            <w:r w:rsidR="0090186D" w:rsidRPr="007F490B">
              <w:t>ок</w:t>
            </w:r>
            <w:proofErr w:type="spellEnd"/>
            <w:r w:rsidRPr="007F490B">
              <w:t>»</w:t>
            </w:r>
            <w:r w:rsidR="0090186D" w:rsidRPr="007F490B">
              <w:t xml:space="preserve"> и «</w:t>
            </w:r>
            <w:proofErr w:type="spellStart"/>
            <w:r w:rsidR="0090186D" w:rsidRPr="007F490B">
              <w:t>Техтин</w:t>
            </w:r>
            <w:proofErr w:type="spellEnd"/>
            <w:r w:rsidR="0090186D" w:rsidRPr="007F490B">
              <w:t xml:space="preserve"> – здоровый </w:t>
            </w:r>
            <w:proofErr w:type="spellStart"/>
            <w:r w:rsidR="0090186D" w:rsidRPr="007F490B">
              <w:t>агрогородок</w:t>
            </w:r>
            <w:proofErr w:type="spellEnd"/>
            <w:r w:rsidR="0090186D" w:rsidRPr="007F490B">
              <w:t>»</w:t>
            </w:r>
          </w:p>
        </w:tc>
        <w:tc>
          <w:tcPr>
            <w:tcW w:w="7347" w:type="dxa"/>
          </w:tcPr>
          <w:p w:rsidR="00447F4F" w:rsidRPr="007F490B" w:rsidRDefault="00447F4F" w:rsidP="00447F4F">
            <w:pPr>
              <w:jc w:val="both"/>
            </w:pPr>
            <w:r w:rsidRPr="007F490B">
              <w:t xml:space="preserve">УЗ «Белыничский </w:t>
            </w:r>
            <w:proofErr w:type="spellStart"/>
            <w:r w:rsidRPr="007F490B">
              <w:t>РайЦГЭ</w:t>
            </w:r>
            <w:proofErr w:type="spellEnd"/>
            <w:r w:rsidRPr="007F490B">
              <w:t xml:space="preserve">», </w:t>
            </w:r>
            <w:proofErr w:type="spellStart"/>
            <w:r w:rsidR="0090186D" w:rsidRPr="007F490B">
              <w:t>Вишовский</w:t>
            </w:r>
            <w:proofErr w:type="spellEnd"/>
            <w:r w:rsidR="0090186D" w:rsidRPr="007F490B">
              <w:t xml:space="preserve"> сельский исполнительный комитет, </w:t>
            </w:r>
            <w:proofErr w:type="spellStart"/>
            <w:r w:rsidR="0090186D" w:rsidRPr="007F490B">
              <w:t>Техтинский</w:t>
            </w:r>
            <w:proofErr w:type="spellEnd"/>
            <w:r w:rsidR="0090186D" w:rsidRPr="007F490B">
              <w:t xml:space="preserve"> сельский исполнительный комитет, </w:t>
            </w:r>
            <w:r w:rsidRPr="007F490B">
              <w:t>отдел идеологической работы и п</w:t>
            </w:r>
            <w:r w:rsidR="00145694" w:rsidRPr="007F490B">
              <w:t xml:space="preserve">о делам молодежи райисполкома, </w:t>
            </w:r>
            <w:r w:rsidRPr="007F490B">
              <w:t>отдел архитектуры и строительства, жилищно-коммунального хозяйства райисполкома, отдел по образованию райисполкома, сектор спорта и туризма райисполкома, учреждение «Белыничский районный центр социального обслуживания населения»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</w:pPr>
            <w:r w:rsidRPr="007F490B">
              <w:t>2.</w:t>
            </w:r>
            <w:r w:rsidR="00074615">
              <w:t>9</w:t>
            </w:r>
            <w:r w:rsidRPr="007F490B">
              <w:t>. О районном бюджете на 202</w:t>
            </w:r>
            <w:r w:rsidR="00B606B9" w:rsidRPr="007F490B">
              <w:t>6</w:t>
            </w:r>
            <w:r w:rsidRPr="007F490B">
              <w:t xml:space="preserve"> год</w:t>
            </w:r>
          </w:p>
        </w:tc>
        <w:tc>
          <w:tcPr>
            <w:tcW w:w="7347" w:type="dxa"/>
          </w:tcPr>
          <w:p w:rsidR="00447F4F" w:rsidRPr="007F490B" w:rsidRDefault="00447F4F" w:rsidP="00447F4F">
            <w:pPr>
              <w:jc w:val="both"/>
            </w:pPr>
            <w:r w:rsidRPr="007F490B">
              <w:t xml:space="preserve">финансовый отдел райисполкома, постоянная комиссия </w:t>
            </w:r>
            <w:r w:rsidR="00145694" w:rsidRPr="007F490B">
              <w:t>по экономике, бюджету и финансам</w:t>
            </w:r>
            <w:r w:rsidR="00B61F5D">
              <w:t xml:space="preserve"> </w:t>
            </w:r>
            <w:r w:rsidR="00B61F5D" w:rsidRPr="00B61F5D">
              <w:t>районного Совета депутатов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</w:pPr>
            <w:r w:rsidRPr="007F490B">
              <w:lastRenderedPageBreak/>
              <w:t>2.</w:t>
            </w:r>
            <w:r w:rsidR="00074615">
              <w:t>10</w:t>
            </w:r>
            <w:r w:rsidRPr="007F490B">
              <w:t>. О плане работы районного Совета депутатов и его органов на 202</w:t>
            </w:r>
            <w:r w:rsidR="00B606B9" w:rsidRPr="007F490B">
              <w:t>6</w:t>
            </w:r>
            <w:r w:rsidRPr="007F490B">
              <w:t xml:space="preserve"> год</w:t>
            </w:r>
          </w:p>
        </w:tc>
        <w:tc>
          <w:tcPr>
            <w:tcW w:w="7347" w:type="dxa"/>
          </w:tcPr>
          <w:p w:rsidR="00CB6D60" w:rsidRPr="007F490B" w:rsidRDefault="00447F4F" w:rsidP="00447F4F">
            <w:pPr>
              <w:jc w:val="both"/>
            </w:pPr>
            <w:r w:rsidRPr="007F490B">
              <w:t>президиум, постоянные комиссии, аппарат районного Совета депутатов</w:t>
            </w:r>
          </w:p>
        </w:tc>
      </w:tr>
      <w:tr w:rsidR="007F490B" w:rsidRPr="007F490B" w:rsidTr="00A1245C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РАЗДЕЛ 3</w:t>
            </w:r>
          </w:p>
          <w:p w:rsidR="00CB6D60" w:rsidRPr="00B61F5D" w:rsidRDefault="00447F4F" w:rsidP="00B61F5D">
            <w:pPr>
              <w:jc w:val="center"/>
              <w:rPr>
                <w:b/>
              </w:rPr>
            </w:pPr>
            <w:r w:rsidRPr="007F490B">
              <w:rPr>
                <w:b/>
              </w:rPr>
              <w:t>ОСНОВНЫЕ ВОПРОСЫ ДЛЯ РАССМОТРЕНИЯ НА ЗАСЕДАНИЯХ ПОСТОЯННЫХ КОМИССИЙ БЕЛЫНИЧСКОГО РАЙОННОГО СОВЕТА ДЕПУТАТОВ</w:t>
            </w:r>
          </w:p>
        </w:tc>
      </w:tr>
      <w:tr w:rsidR="007F490B" w:rsidRPr="007F490B" w:rsidTr="00FE4049">
        <w:tc>
          <w:tcPr>
            <w:tcW w:w="14560" w:type="dxa"/>
            <w:gridSpan w:val="2"/>
          </w:tcPr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Постоянная комиссия по экономике, бюджету и финансам</w:t>
            </w:r>
          </w:p>
        </w:tc>
      </w:tr>
      <w:tr w:rsidR="007F490B" w:rsidRPr="007F490B" w:rsidTr="00240D49">
        <w:tc>
          <w:tcPr>
            <w:tcW w:w="14560" w:type="dxa"/>
            <w:gridSpan w:val="2"/>
          </w:tcPr>
          <w:p w:rsidR="00447F4F" w:rsidRPr="007F490B" w:rsidRDefault="00447F4F" w:rsidP="00084384">
            <w:pPr>
              <w:jc w:val="center"/>
              <w:rPr>
                <w:b/>
              </w:rPr>
            </w:pPr>
            <w:r w:rsidRPr="007F490B">
              <w:rPr>
                <w:b/>
              </w:rPr>
              <w:t>I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B606B9" w:rsidRPr="007F490B" w:rsidRDefault="00B606B9" w:rsidP="00074615">
            <w:r w:rsidRPr="007F490B">
              <w:t>3.</w:t>
            </w:r>
            <w:r w:rsidR="00074615">
              <w:t>1</w:t>
            </w:r>
            <w:r w:rsidRPr="007F490B">
              <w:t xml:space="preserve">. Об организации торгового обслуживания населения на территории Белыничского района </w:t>
            </w:r>
          </w:p>
        </w:tc>
        <w:tc>
          <w:tcPr>
            <w:tcW w:w="7347" w:type="dxa"/>
          </w:tcPr>
          <w:p w:rsidR="00B606B9" w:rsidRPr="007F490B" w:rsidRDefault="00B606B9" w:rsidP="00B606B9">
            <w:r w:rsidRPr="007F490B">
              <w:t>отдел экономики райисполкома</w:t>
            </w:r>
          </w:p>
        </w:tc>
      </w:tr>
      <w:tr w:rsidR="007F490B" w:rsidRPr="007F490B" w:rsidTr="005D4C3F">
        <w:tc>
          <w:tcPr>
            <w:tcW w:w="7213" w:type="dxa"/>
            <w:shd w:val="clear" w:color="auto" w:fill="auto"/>
          </w:tcPr>
          <w:p w:rsidR="008D77CB" w:rsidRPr="007F490B" w:rsidRDefault="008D77CB" w:rsidP="008D77CB">
            <w:pPr>
              <w:tabs>
                <w:tab w:val="left" w:pos="-993"/>
                <w:tab w:val="left" w:pos="1134"/>
              </w:tabs>
              <w:ind w:right="302"/>
              <w:jc w:val="both"/>
              <w:rPr>
                <w:spacing w:val="5"/>
              </w:rPr>
            </w:pPr>
            <w:r w:rsidRPr="007F490B">
              <w:rPr>
                <w:spacing w:val="5"/>
              </w:rPr>
              <w:t>3.2. О расходовании средств резервного фонда Белыничского райисполкома за 2024 год</w:t>
            </w:r>
          </w:p>
        </w:tc>
        <w:tc>
          <w:tcPr>
            <w:tcW w:w="7347" w:type="dxa"/>
            <w:shd w:val="clear" w:color="auto" w:fill="auto"/>
          </w:tcPr>
          <w:p w:rsidR="008D77CB" w:rsidRPr="007F490B" w:rsidRDefault="008D77CB" w:rsidP="008D77CB">
            <w:pPr>
              <w:ind w:right="1163"/>
              <w:jc w:val="both"/>
              <w:rPr>
                <w:rFonts w:eastAsia="Arial Unicode MS"/>
              </w:rPr>
            </w:pPr>
            <w:r w:rsidRPr="007F490B">
              <w:rPr>
                <w:rFonts w:eastAsia="Arial Unicode MS"/>
              </w:rPr>
              <w:t>финансовый отдел райисполкома</w:t>
            </w:r>
          </w:p>
        </w:tc>
      </w:tr>
      <w:tr w:rsidR="007F490B" w:rsidRPr="007F490B" w:rsidTr="0015148B">
        <w:tc>
          <w:tcPr>
            <w:tcW w:w="14560" w:type="dxa"/>
            <w:gridSpan w:val="2"/>
          </w:tcPr>
          <w:p w:rsidR="00AC63B0" w:rsidRDefault="00AC63B0" w:rsidP="00084384">
            <w:pPr>
              <w:ind w:left="34" w:right="-2"/>
              <w:jc w:val="center"/>
              <w:rPr>
                <w:b/>
                <w:spacing w:val="5"/>
              </w:rPr>
            </w:pPr>
          </w:p>
          <w:p w:rsidR="00084384" w:rsidRPr="007F490B" w:rsidRDefault="00084384" w:rsidP="00084384">
            <w:pPr>
              <w:ind w:left="34" w:right="-2"/>
              <w:jc w:val="center"/>
              <w:rPr>
                <w:rFonts w:eastAsia="Arial Unicode MS"/>
              </w:rPr>
            </w:pPr>
            <w:r w:rsidRPr="007F490B">
              <w:rPr>
                <w:b/>
                <w:spacing w:val="5"/>
              </w:rPr>
              <w:t>II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B606B9" w:rsidRPr="007F490B" w:rsidRDefault="00B606B9" w:rsidP="00074615">
            <w:r w:rsidRPr="007F490B">
              <w:t>3.</w:t>
            </w:r>
            <w:r w:rsidR="00074615">
              <w:t>3</w:t>
            </w:r>
            <w:r w:rsidRPr="007F490B">
              <w:t>. О проводимой работе по развитию экспорта туристических услуг</w:t>
            </w:r>
          </w:p>
        </w:tc>
        <w:tc>
          <w:tcPr>
            <w:tcW w:w="7347" w:type="dxa"/>
          </w:tcPr>
          <w:p w:rsidR="00B606B9" w:rsidRPr="007F490B" w:rsidRDefault="00B606B9" w:rsidP="00B606B9">
            <w:r w:rsidRPr="007F490B">
              <w:t>сектор сп</w:t>
            </w:r>
            <w:r w:rsidR="00FD356A">
              <w:t>орта и туризма райисполкома, ГЛ</w:t>
            </w:r>
            <w:r w:rsidRPr="007F490B">
              <w:t>У «Белыничский лесхоз», отдел по образованию райисполкома</w:t>
            </w:r>
          </w:p>
        </w:tc>
      </w:tr>
      <w:tr w:rsidR="007F490B" w:rsidRPr="007F490B" w:rsidTr="00447F4F">
        <w:tc>
          <w:tcPr>
            <w:tcW w:w="7213" w:type="dxa"/>
          </w:tcPr>
          <w:p w:rsidR="007F490B" w:rsidRPr="007F490B" w:rsidRDefault="00074615" w:rsidP="00074615">
            <w:pPr>
              <w:jc w:val="both"/>
            </w:pPr>
            <w:r>
              <w:t>3</w:t>
            </w:r>
            <w:r w:rsidR="007F490B" w:rsidRPr="007F490B">
              <w:t>.</w:t>
            </w:r>
            <w:r>
              <w:t>4</w:t>
            </w:r>
            <w:r w:rsidR="007F490B" w:rsidRPr="007F490B">
              <w:t>. О реализации Декрета Президента Республики Беларусь от 2 апреля 2015 г. № 3 «О содействии занятости населения» на территории Белыничского района</w:t>
            </w:r>
          </w:p>
        </w:tc>
        <w:tc>
          <w:tcPr>
            <w:tcW w:w="7347" w:type="dxa"/>
          </w:tcPr>
          <w:p w:rsidR="007F490B" w:rsidRPr="007F490B" w:rsidRDefault="007F490B" w:rsidP="007F490B">
            <w:r w:rsidRPr="007F490B">
              <w:t>постоянно действующая комиссия по координации работы по содействию занятости населения райисполкома, управление по труду, занятости и социальной защите райисполкома</w:t>
            </w:r>
          </w:p>
        </w:tc>
      </w:tr>
      <w:tr w:rsidR="007F490B" w:rsidRPr="007F490B" w:rsidTr="009E646F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III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B606B9" w:rsidRPr="007F490B" w:rsidRDefault="00074615" w:rsidP="00074615">
            <w:pPr>
              <w:jc w:val="both"/>
            </w:pPr>
            <w:r>
              <w:t>3</w:t>
            </w:r>
            <w:r w:rsidR="00B606B9" w:rsidRPr="007F490B">
              <w:t>.</w:t>
            </w:r>
            <w:r>
              <w:t>5</w:t>
            </w:r>
            <w:r w:rsidR="00B606B9" w:rsidRPr="007F490B">
              <w:t xml:space="preserve">. О проводимой на территории района работе по реализации Указа Президента Республики Беларусь от 24 марта 2021 г. № 116 «Об отчуждении жилых домов </w:t>
            </w:r>
            <w:r w:rsidR="00B606B9" w:rsidRPr="007F490B">
              <w:lastRenderedPageBreak/>
              <w:t>в сельской местности и совершенствовании работы с пустующими домами»</w:t>
            </w:r>
          </w:p>
        </w:tc>
        <w:tc>
          <w:tcPr>
            <w:tcW w:w="7347" w:type="dxa"/>
          </w:tcPr>
          <w:p w:rsidR="00B606B9" w:rsidRPr="007F490B" w:rsidRDefault="00B606B9" w:rsidP="00B606B9">
            <w:r w:rsidRPr="007F490B">
              <w:lastRenderedPageBreak/>
              <w:t>отдел архитектуры и строительства, жилищно-коммунального хозяйства райисполкома, сельские исполнительные комитеты</w:t>
            </w:r>
          </w:p>
        </w:tc>
      </w:tr>
      <w:tr w:rsidR="007F490B" w:rsidRPr="007F490B" w:rsidTr="007C3078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IV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r w:rsidRPr="007F490B">
              <w:t>3.</w:t>
            </w:r>
            <w:r w:rsidR="00074615">
              <w:t>6</w:t>
            </w:r>
            <w:r w:rsidRPr="007F490B">
              <w:t xml:space="preserve">. </w:t>
            </w:r>
            <w:r w:rsidR="007F490B" w:rsidRPr="007F490B">
              <w:t xml:space="preserve">О выполнении в 2025 году регионального комплекса мероприятий по реализации в </w:t>
            </w:r>
            <w:proofErr w:type="spellStart"/>
            <w:r w:rsidR="007F490B" w:rsidRPr="007F490B">
              <w:t>Белыничском</w:t>
            </w:r>
            <w:proofErr w:type="spellEnd"/>
            <w:r w:rsidR="007F490B" w:rsidRPr="007F490B">
              <w:t xml:space="preserve"> районе Государственной программы «Транспортный комплекс» на 2021–2025 годы</w:t>
            </w:r>
          </w:p>
        </w:tc>
        <w:tc>
          <w:tcPr>
            <w:tcW w:w="7347" w:type="dxa"/>
          </w:tcPr>
          <w:p w:rsidR="00447F4F" w:rsidRPr="007F490B" w:rsidRDefault="00447F4F" w:rsidP="00447F4F">
            <w:pPr>
              <w:jc w:val="both"/>
            </w:pPr>
            <w:r w:rsidRPr="007F490B">
              <w:t>отдел архитектуры и строительства, жилищно-коммунального хозяйства райисполкома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</w:pPr>
            <w:r w:rsidRPr="007F490B">
              <w:t>3.</w:t>
            </w:r>
            <w:r w:rsidR="00074615">
              <w:t>7</w:t>
            </w:r>
            <w:r w:rsidRPr="007F490B">
              <w:t>. О районном бюджете на 202</w:t>
            </w:r>
            <w:r w:rsidR="00B606B9" w:rsidRPr="007F490B">
              <w:t>6</w:t>
            </w:r>
            <w:r w:rsidRPr="007F490B">
              <w:t xml:space="preserve"> год</w:t>
            </w:r>
          </w:p>
        </w:tc>
        <w:tc>
          <w:tcPr>
            <w:tcW w:w="7347" w:type="dxa"/>
          </w:tcPr>
          <w:p w:rsidR="00447F4F" w:rsidRPr="007F490B" w:rsidRDefault="00447F4F" w:rsidP="00447F4F">
            <w:pPr>
              <w:jc w:val="both"/>
            </w:pPr>
            <w:r w:rsidRPr="007F490B">
              <w:t>финансовый отдел райисполкома, члены комиссии</w:t>
            </w:r>
          </w:p>
        </w:tc>
      </w:tr>
      <w:tr w:rsidR="007F490B" w:rsidRPr="007F490B" w:rsidTr="00447F4F">
        <w:tc>
          <w:tcPr>
            <w:tcW w:w="7213" w:type="dxa"/>
          </w:tcPr>
          <w:p w:rsidR="00FD356A" w:rsidRPr="007F490B" w:rsidRDefault="00447F4F" w:rsidP="00227E4A">
            <w:pPr>
              <w:jc w:val="both"/>
            </w:pPr>
            <w:r w:rsidRPr="007F490B">
              <w:t>3.</w:t>
            </w:r>
            <w:r w:rsidR="00074615">
              <w:t>8</w:t>
            </w:r>
            <w:r w:rsidRPr="007F490B">
              <w:t>. О плане работы постоянной комиссии по экономике, бюджету и финансам на 202</w:t>
            </w:r>
            <w:r w:rsidR="00B606B9" w:rsidRPr="007F490B">
              <w:t>6</w:t>
            </w:r>
            <w:r w:rsidRPr="007F490B">
              <w:t xml:space="preserve"> год</w:t>
            </w:r>
          </w:p>
        </w:tc>
        <w:tc>
          <w:tcPr>
            <w:tcW w:w="7347" w:type="dxa"/>
          </w:tcPr>
          <w:p w:rsidR="00447F4F" w:rsidRPr="007F490B" w:rsidRDefault="00447F4F" w:rsidP="00447F4F">
            <w:pPr>
              <w:jc w:val="both"/>
            </w:pPr>
            <w:r w:rsidRPr="007F490B">
              <w:t>аппарат районного Совета депутатов, члены комиссии</w:t>
            </w:r>
          </w:p>
        </w:tc>
      </w:tr>
      <w:tr w:rsidR="007F490B" w:rsidRPr="007F490B" w:rsidTr="000815FB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Постоянная комиссия по аграрным вопросам,</w:t>
            </w:r>
            <w:r w:rsidR="005B08BB" w:rsidRPr="007F490B">
              <w:t xml:space="preserve"> </w:t>
            </w:r>
            <w:r w:rsidR="005B08BB" w:rsidRPr="007F490B">
              <w:rPr>
                <w:b/>
              </w:rPr>
              <w:t>благоустройству,</w:t>
            </w:r>
          </w:p>
          <w:p w:rsidR="00447F4F" w:rsidRPr="007F490B" w:rsidRDefault="00447F4F" w:rsidP="00447F4F">
            <w:pPr>
              <w:jc w:val="center"/>
            </w:pPr>
            <w:r w:rsidRPr="007F490B">
              <w:rPr>
                <w:b/>
              </w:rPr>
              <w:t>экологии и природопользованию</w:t>
            </w:r>
          </w:p>
        </w:tc>
      </w:tr>
      <w:tr w:rsidR="007F490B" w:rsidRPr="007F490B" w:rsidTr="00474839">
        <w:tc>
          <w:tcPr>
            <w:tcW w:w="14560" w:type="dxa"/>
            <w:gridSpan w:val="2"/>
          </w:tcPr>
          <w:p w:rsidR="00447F4F" w:rsidRPr="007F490B" w:rsidRDefault="00084384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 xml:space="preserve">I </w:t>
            </w:r>
            <w:r w:rsidR="00447F4F" w:rsidRPr="007F490B">
              <w:rPr>
                <w:b/>
              </w:rPr>
              <w:t>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084384" w:rsidRPr="007F490B" w:rsidRDefault="00074615" w:rsidP="00094971">
            <w:r>
              <w:t xml:space="preserve">3.9. </w:t>
            </w:r>
            <w:r w:rsidR="00094971" w:rsidRPr="007F490B">
              <w:t xml:space="preserve">О выполнении мероприятий по благоустройству населенных пунктов на территории </w:t>
            </w:r>
            <w:proofErr w:type="spellStart"/>
            <w:r w:rsidR="00094971" w:rsidRPr="007F490B">
              <w:t>Ланьковского</w:t>
            </w:r>
            <w:proofErr w:type="spellEnd"/>
            <w:r w:rsidR="00094971" w:rsidRPr="007F490B">
              <w:t xml:space="preserve"> сельсовета, в том числе наведению порядка на придомовых территориях с целью предупреждения природных пожаров</w:t>
            </w:r>
          </w:p>
        </w:tc>
        <w:tc>
          <w:tcPr>
            <w:tcW w:w="7347" w:type="dxa"/>
          </w:tcPr>
          <w:p w:rsidR="00084384" w:rsidRPr="007F490B" w:rsidRDefault="00094971" w:rsidP="00447F4F">
            <w:proofErr w:type="spellStart"/>
            <w:r w:rsidRPr="007F490B">
              <w:t>Ланьковский</w:t>
            </w:r>
            <w:proofErr w:type="spellEnd"/>
            <w:r w:rsidRPr="007F490B">
              <w:t xml:space="preserve"> сельский Совет депутатов, РОЧС</w:t>
            </w:r>
          </w:p>
        </w:tc>
      </w:tr>
      <w:tr w:rsidR="007F490B" w:rsidRPr="007F490B" w:rsidTr="00447F4F">
        <w:tc>
          <w:tcPr>
            <w:tcW w:w="7213" w:type="dxa"/>
          </w:tcPr>
          <w:p w:rsidR="00B606B9" w:rsidRPr="007F490B" w:rsidRDefault="00B606B9" w:rsidP="00B61F5D">
            <w:r w:rsidRPr="007F490B">
              <w:t>3.</w:t>
            </w:r>
            <w:r w:rsidR="00074615">
              <w:t>10</w:t>
            </w:r>
            <w:r w:rsidRPr="007F490B">
              <w:t xml:space="preserve">. Об итогах работы по закупу молока и молодняка </w:t>
            </w:r>
            <w:r w:rsidR="00B61F5D">
              <w:t>крупного рогатого скота</w:t>
            </w:r>
            <w:r w:rsidRPr="007F490B">
              <w:t xml:space="preserve"> у населения за 2024 год</w:t>
            </w:r>
          </w:p>
        </w:tc>
        <w:tc>
          <w:tcPr>
            <w:tcW w:w="7347" w:type="dxa"/>
          </w:tcPr>
          <w:p w:rsidR="00B606B9" w:rsidRPr="007F490B" w:rsidRDefault="00B606B9" w:rsidP="00B606B9">
            <w:r w:rsidRPr="007F490B">
              <w:t>аппарат райсовета, управление по сельскому хозяйству и продовольствию райисполкома, члены комиссии</w:t>
            </w:r>
          </w:p>
        </w:tc>
      </w:tr>
      <w:tr w:rsidR="007F490B" w:rsidRPr="007F490B" w:rsidTr="002A0999">
        <w:tc>
          <w:tcPr>
            <w:tcW w:w="14560" w:type="dxa"/>
            <w:gridSpan w:val="2"/>
          </w:tcPr>
          <w:p w:rsidR="00AC63B0" w:rsidRDefault="00AC63B0" w:rsidP="00084384">
            <w:pPr>
              <w:jc w:val="center"/>
              <w:rPr>
                <w:b/>
              </w:rPr>
            </w:pPr>
          </w:p>
          <w:p w:rsidR="00084384" w:rsidRPr="007F490B" w:rsidRDefault="00084384" w:rsidP="00084384">
            <w:pPr>
              <w:jc w:val="center"/>
              <w:rPr>
                <w:b/>
              </w:rPr>
            </w:pPr>
            <w:r w:rsidRPr="007F490B">
              <w:rPr>
                <w:b/>
              </w:rPr>
              <w:t>II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r w:rsidRPr="007F490B">
              <w:t>3.</w:t>
            </w:r>
            <w:r w:rsidR="00074615">
              <w:t>11</w:t>
            </w:r>
            <w:r w:rsidRPr="007F490B">
              <w:t xml:space="preserve">. </w:t>
            </w:r>
            <w:r w:rsidR="00084384" w:rsidRPr="007F490B">
              <w:t xml:space="preserve">Об организации работы по наведению порядка на земле в </w:t>
            </w:r>
            <w:proofErr w:type="spellStart"/>
            <w:r w:rsidR="00084384" w:rsidRPr="007F490B">
              <w:t>Вишовском</w:t>
            </w:r>
            <w:proofErr w:type="spellEnd"/>
            <w:r w:rsidR="00084384" w:rsidRPr="007F490B">
              <w:t xml:space="preserve"> и </w:t>
            </w:r>
            <w:proofErr w:type="spellStart"/>
            <w:r w:rsidR="00084384" w:rsidRPr="007F490B">
              <w:t>Головчинском</w:t>
            </w:r>
            <w:proofErr w:type="spellEnd"/>
            <w:r w:rsidR="00084384" w:rsidRPr="007F490B">
              <w:t xml:space="preserve"> сельсоветах</w:t>
            </w:r>
            <w:r w:rsidRPr="007F490B">
              <w:t xml:space="preserve"> </w:t>
            </w:r>
          </w:p>
        </w:tc>
        <w:tc>
          <w:tcPr>
            <w:tcW w:w="7347" w:type="dxa"/>
          </w:tcPr>
          <w:p w:rsidR="00447F4F" w:rsidRPr="007F490B" w:rsidRDefault="00084384" w:rsidP="00447F4F">
            <w:proofErr w:type="spellStart"/>
            <w:r w:rsidRPr="007F490B">
              <w:t>Вишовский</w:t>
            </w:r>
            <w:proofErr w:type="spellEnd"/>
            <w:r w:rsidRPr="007F490B">
              <w:t xml:space="preserve"> сельский Совет депутатов, </w:t>
            </w:r>
            <w:proofErr w:type="spellStart"/>
            <w:r w:rsidRPr="007F490B">
              <w:t>Головчинский</w:t>
            </w:r>
            <w:proofErr w:type="spellEnd"/>
            <w:r w:rsidRPr="007F490B">
              <w:t xml:space="preserve"> сельский Совет депутатов, УЗ «Белыничский </w:t>
            </w:r>
            <w:proofErr w:type="spellStart"/>
            <w:r w:rsidRPr="007F490B">
              <w:t>райЦГЭ</w:t>
            </w:r>
            <w:proofErr w:type="spellEnd"/>
            <w:r w:rsidRPr="007F490B">
              <w:t>»</w:t>
            </w:r>
          </w:p>
        </w:tc>
      </w:tr>
      <w:tr w:rsidR="007F490B" w:rsidRPr="007F490B" w:rsidTr="005553FB">
        <w:tc>
          <w:tcPr>
            <w:tcW w:w="14560" w:type="dxa"/>
            <w:gridSpan w:val="2"/>
          </w:tcPr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lastRenderedPageBreak/>
              <w:t>III квартал</w:t>
            </w:r>
            <w:r w:rsidR="005B08BB" w:rsidRPr="007F490B">
              <w:rPr>
                <w:b/>
              </w:rPr>
              <w:t xml:space="preserve"> (выездное заседание в Запольском сельсовете)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  <w:rPr>
                <w:spacing w:val="5"/>
              </w:rPr>
            </w:pPr>
            <w:r w:rsidRPr="007F490B">
              <w:rPr>
                <w:spacing w:val="5"/>
              </w:rPr>
              <w:t>3.</w:t>
            </w:r>
            <w:r w:rsidR="00074615">
              <w:rPr>
                <w:spacing w:val="5"/>
              </w:rPr>
              <w:t>12</w:t>
            </w:r>
            <w:r w:rsidRPr="007F490B">
              <w:rPr>
                <w:spacing w:val="5"/>
              </w:rPr>
              <w:t xml:space="preserve">. </w:t>
            </w:r>
            <w:r w:rsidRPr="007F490B">
              <w:rPr>
                <w:spacing w:val="5"/>
              </w:rPr>
              <w:tab/>
            </w:r>
            <w:r w:rsidR="005B08BB" w:rsidRPr="007F490B">
              <w:rPr>
                <w:spacing w:val="5"/>
              </w:rPr>
              <w:t xml:space="preserve">О проводимой работе по </w:t>
            </w:r>
            <w:r w:rsidR="007A3B31" w:rsidRPr="007F490B">
              <w:rPr>
                <w:spacing w:val="5"/>
              </w:rPr>
              <w:t>содержанию, ремонту дорог и развитию транспортной инфраструктуры в сельских населенных пунктах района</w:t>
            </w:r>
          </w:p>
        </w:tc>
        <w:tc>
          <w:tcPr>
            <w:tcW w:w="7347" w:type="dxa"/>
          </w:tcPr>
          <w:p w:rsidR="00447F4F" w:rsidRPr="007F490B" w:rsidRDefault="00447F4F" w:rsidP="00B61F5D">
            <w:pPr>
              <w:ind w:left="34" w:right="-2"/>
              <w:jc w:val="both"/>
              <w:rPr>
                <w:rFonts w:eastAsia="Arial Unicode MS"/>
              </w:rPr>
            </w:pPr>
            <w:r w:rsidRPr="007F490B">
              <w:rPr>
                <w:rFonts w:eastAsia="Arial Unicode MS"/>
              </w:rPr>
              <w:t xml:space="preserve">отдел архитектуры и строительства, жилищно-коммунального хозяйства райисполкома, </w:t>
            </w:r>
            <w:r w:rsidR="00145694" w:rsidRPr="007F490B">
              <w:rPr>
                <w:rFonts w:eastAsia="Arial Unicode MS"/>
              </w:rPr>
              <w:t>БУКП</w:t>
            </w:r>
            <w:r w:rsidRPr="007F490B">
              <w:rPr>
                <w:rFonts w:eastAsia="Arial Unicode MS"/>
              </w:rPr>
              <w:t xml:space="preserve"> «</w:t>
            </w:r>
            <w:proofErr w:type="spellStart"/>
            <w:r w:rsidRPr="007F490B">
              <w:rPr>
                <w:rFonts w:eastAsia="Arial Unicode MS"/>
              </w:rPr>
              <w:t>Жилкомхоз</w:t>
            </w:r>
            <w:proofErr w:type="spellEnd"/>
            <w:r w:rsidRPr="007F490B">
              <w:rPr>
                <w:rFonts w:eastAsia="Arial Unicode MS"/>
              </w:rPr>
              <w:t xml:space="preserve">», </w:t>
            </w:r>
            <w:r w:rsidR="007A3B31" w:rsidRPr="007F490B">
              <w:rPr>
                <w:rFonts w:eastAsia="Arial Unicode MS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="007A3B31" w:rsidRPr="007F490B">
              <w:rPr>
                <w:rFonts w:eastAsia="Arial Unicode MS"/>
              </w:rPr>
              <w:t>Могил</w:t>
            </w:r>
            <w:r w:rsidR="00B61F5D">
              <w:rPr>
                <w:rFonts w:eastAsia="Arial Unicode MS"/>
              </w:rPr>
              <w:t>е</w:t>
            </w:r>
            <w:r w:rsidR="007A3B31" w:rsidRPr="007F490B">
              <w:rPr>
                <w:rFonts w:eastAsia="Arial Unicode MS"/>
              </w:rPr>
              <w:t>воблдорстрой</w:t>
            </w:r>
            <w:proofErr w:type="spellEnd"/>
            <w:r w:rsidR="007A3B31" w:rsidRPr="007F490B">
              <w:rPr>
                <w:rFonts w:eastAsia="Arial Unicode MS"/>
              </w:rPr>
              <w:t>» – дорожное ремонтно-строительное управление № 170</w:t>
            </w:r>
          </w:p>
        </w:tc>
      </w:tr>
      <w:tr w:rsidR="007F490B" w:rsidRPr="007F490B" w:rsidTr="00447F4F">
        <w:tc>
          <w:tcPr>
            <w:tcW w:w="7213" w:type="dxa"/>
          </w:tcPr>
          <w:p w:rsidR="00CB6D60" w:rsidRDefault="00447F4F" w:rsidP="00074615">
            <w:pPr>
              <w:jc w:val="both"/>
              <w:rPr>
                <w:rFonts w:eastAsia="Arial Unicode MS"/>
              </w:rPr>
            </w:pPr>
            <w:r w:rsidRPr="007F490B">
              <w:rPr>
                <w:rFonts w:eastAsia="Arial Unicode MS"/>
              </w:rPr>
              <w:t>3.</w:t>
            </w:r>
            <w:r w:rsidR="00074615">
              <w:rPr>
                <w:rFonts w:eastAsia="Arial Unicode MS"/>
              </w:rPr>
              <w:t>13</w:t>
            </w:r>
            <w:r w:rsidRPr="007F490B">
              <w:rPr>
                <w:rFonts w:eastAsia="Arial Unicode MS"/>
              </w:rPr>
              <w:t xml:space="preserve">. </w:t>
            </w:r>
            <w:r w:rsidR="00B606B9" w:rsidRPr="007F490B">
              <w:rPr>
                <w:rFonts w:eastAsia="Arial Unicode MS"/>
              </w:rPr>
              <w:t>О практике работы Запольского сельского Совета депутатов по повышению роли органов местного управления и самоуправления в решении вопросов жизнеобеспечения населения</w:t>
            </w:r>
          </w:p>
          <w:p w:rsidR="00FD356A" w:rsidRPr="007F490B" w:rsidRDefault="00FD356A" w:rsidP="00074615">
            <w:pPr>
              <w:jc w:val="both"/>
              <w:rPr>
                <w:rFonts w:eastAsia="Arial Unicode MS"/>
              </w:rPr>
            </w:pPr>
          </w:p>
        </w:tc>
        <w:tc>
          <w:tcPr>
            <w:tcW w:w="7347" w:type="dxa"/>
          </w:tcPr>
          <w:p w:rsidR="00447F4F" w:rsidRPr="007F490B" w:rsidRDefault="00B606B9" w:rsidP="00447F4F">
            <w:pPr>
              <w:ind w:right="879"/>
              <w:jc w:val="both"/>
            </w:pPr>
            <w:r w:rsidRPr="007F490B">
              <w:t>Запольский сельский Совет депутатов</w:t>
            </w:r>
          </w:p>
        </w:tc>
      </w:tr>
      <w:tr w:rsidR="007F490B" w:rsidRPr="007F490B" w:rsidTr="008C3573">
        <w:tc>
          <w:tcPr>
            <w:tcW w:w="14560" w:type="dxa"/>
            <w:gridSpan w:val="2"/>
          </w:tcPr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IV квартал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074615">
            <w:pPr>
              <w:jc w:val="both"/>
            </w:pPr>
            <w:r w:rsidRPr="007F490B">
              <w:t>3.1</w:t>
            </w:r>
            <w:r w:rsidR="00074615">
              <w:t>4</w:t>
            </w:r>
            <w:r w:rsidRPr="007F490B">
              <w:t xml:space="preserve">. </w:t>
            </w:r>
            <w:r w:rsidR="007F490B" w:rsidRPr="007F490B">
              <w:t xml:space="preserve">О выполнении в 2025 году регионального комплекса мероприятий по реализации в </w:t>
            </w:r>
            <w:proofErr w:type="spellStart"/>
            <w:r w:rsidR="007F490B" w:rsidRPr="007F490B">
              <w:t>Белыничском</w:t>
            </w:r>
            <w:proofErr w:type="spellEnd"/>
            <w:r w:rsidR="007F490B" w:rsidRPr="007F490B">
              <w:t xml:space="preserve"> районе Государственной программы «Комфортное жилье и благоприятная среда» на 2021–2025 годы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7F490B" w:rsidP="00CB6D60">
            <w:pPr>
              <w:jc w:val="both"/>
            </w:pPr>
            <w:r w:rsidRPr="007F490B">
              <w:t>отдел архитектуры и строительства, жилищно-коммунального хозяйства райисполкома, БУКП «</w:t>
            </w:r>
            <w:proofErr w:type="spellStart"/>
            <w:r w:rsidRPr="007F490B">
              <w:t>Жилкомхоз</w:t>
            </w:r>
            <w:proofErr w:type="spellEnd"/>
            <w:r w:rsidRPr="007F490B">
              <w:t>»,</w:t>
            </w:r>
          </w:p>
        </w:tc>
      </w:tr>
      <w:tr w:rsidR="007F490B" w:rsidRPr="007F490B" w:rsidTr="00447F4F">
        <w:tc>
          <w:tcPr>
            <w:tcW w:w="7213" w:type="dxa"/>
          </w:tcPr>
          <w:p w:rsidR="00FD356A" w:rsidRPr="007F490B" w:rsidRDefault="00447F4F" w:rsidP="00145694">
            <w:pPr>
              <w:jc w:val="both"/>
            </w:pPr>
            <w:r w:rsidRPr="007F490B">
              <w:t>3.1</w:t>
            </w:r>
            <w:r w:rsidR="00074615">
              <w:t>5</w:t>
            </w:r>
            <w:r w:rsidRPr="007F490B">
              <w:t xml:space="preserve">. О плане работы постоянной комиссии по </w:t>
            </w:r>
            <w:r w:rsidR="00145694" w:rsidRPr="007F490B">
              <w:t xml:space="preserve">аграрным вопросам, экологии и природопользованию </w:t>
            </w:r>
            <w:r w:rsidRPr="007F490B">
              <w:t>на 202</w:t>
            </w:r>
            <w:r w:rsidR="008D77CB" w:rsidRPr="007F490B">
              <w:t>6</w:t>
            </w:r>
            <w:r w:rsidRPr="007F490B">
              <w:t xml:space="preserve"> год</w:t>
            </w:r>
          </w:p>
        </w:tc>
        <w:tc>
          <w:tcPr>
            <w:tcW w:w="7347" w:type="dxa"/>
          </w:tcPr>
          <w:p w:rsidR="00447F4F" w:rsidRPr="007F490B" w:rsidRDefault="00447F4F" w:rsidP="00447F4F">
            <w:pPr>
              <w:jc w:val="both"/>
            </w:pPr>
            <w:r w:rsidRPr="007F490B">
              <w:t>аппарат районного Совета депутатов, члены комиссии</w:t>
            </w:r>
          </w:p>
        </w:tc>
      </w:tr>
      <w:tr w:rsidR="007F490B" w:rsidRPr="007F490B" w:rsidTr="000840C8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Постоянная комиссия по социальным вопросам</w:t>
            </w:r>
          </w:p>
        </w:tc>
      </w:tr>
      <w:tr w:rsidR="007F490B" w:rsidRPr="007F490B" w:rsidTr="00494844">
        <w:tc>
          <w:tcPr>
            <w:tcW w:w="14560" w:type="dxa"/>
            <w:gridSpan w:val="2"/>
          </w:tcPr>
          <w:p w:rsidR="00447F4F" w:rsidRPr="007F490B" w:rsidRDefault="00084384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I</w:t>
            </w:r>
            <w:r w:rsidR="00447F4F" w:rsidRPr="007F490B">
              <w:rPr>
                <w:b/>
              </w:rPr>
              <w:t xml:space="preserve"> квартал</w:t>
            </w:r>
          </w:p>
        </w:tc>
      </w:tr>
      <w:tr w:rsidR="007F490B" w:rsidRPr="007F490B" w:rsidTr="00A65723">
        <w:tc>
          <w:tcPr>
            <w:tcW w:w="7213" w:type="dxa"/>
          </w:tcPr>
          <w:p w:rsidR="00094971" w:rsidRPr="007F490B" w:rsidRDefault="00094971" w:rsidP="00074615">
            <w:r w:rsidRPr="007F490B">
              <w:t>3.</w:t>
            </w:r>
            <w:r w:rsidR="00074615">
              <w:t>16</w:t>
            </w:r>
            <w:r w:rsidRPr="007F490B">
              <w:t>. О работе отдела по образованию райисполкома по созданию условий для повышения качества знаний учащихся</w:t>
            </w:r>
          </w:p>
        </w:tc>
        <w:tc>
          <w:tcPr>
            <w:tcW w:w="7347" w:type="dxa"/>
          </w:tcPr>
          <w:p w:rsidR="00094971" w:rsidRPr="007F490B" w:rsidRDefault="00094971" w:rsidP="00094971">
            <w:r w:rsidRPr="007F490B">
              <w:t>отдел по образованию райисполкома, члены комиссии</w:t>
            </w:r>
          </w:p>
        </w:tc>
      </w:tr>
      <w:tr w:rsidR="007F490B" w:rsidRPr="007F490B" w:rsidTr="00A65723">
        <w:tc>
          <w:tcPr>
            <w:tcW w:w="7213" w:type="dxa"/>
          </w:tcPr>
          <w:p w:rsidR="00094971" w:rsidRPr="007F490B" w:rsidRDefault="00074615" w:rsidP="00094971">
            <w:r>
              <w:lastRenderedPageBreak/>
              <w:t xml:space="preserve">3.17. </w:t>
            </w:r>
            <w:r w:rsidR="00094971" w:rsidRPr="007F490B">
              <w:t xml:space="preserve">О демографической ситуации в </w:t>
            </w:r>
            <w:proofErr w:type="spellStart"/>
            <w:r w:rsidR="00094971" w:rsidRPr="007F490B">
              <w:t>Белыничском</w:t>
            </w:r>
            <w:proofErr w:type="spellEnd"/>
            <w:r w:rsidR="00094971" w:rsidRPr="007F490B">
              <w:t xml:space="preserve"> районе по итогам 2024 года</w:t>
            </w:r>
          </w:p>
        </w:tc>
        <w:tc>
          <w:tcPr>
            <w:tcW w:w="7347" w:type="dxa"/>
          </w:tcPr>
          <w:p w:rsidR="00094971" w:rsidRPr="007F490B" w:rsidRDefault="00094971" w:rsidP="00094971">
            <w:r w:rsidRPr="007F490B">
              <w:t>учреждение здравоохранения «</w:t>
            </w:r>
            <w:proofErr w:type="spellStart"/>
            <w:r w:rsidRPr="007F490B">
              <w:t>Белыничская</w:t>
            </w:r>
            <w:proofErr w:type="spellEnd"/>
            <w:r w:rsidRPr="007F490B">
              <w:t xml:space="preserve"> центральная районная больница»</w:t>
            </w:r>
          </w:p>
        </w:tc>
      </w:tr>
      <w:tr w:rsidR="007F490B" w:rsidRPr="007F490B" w:rsidTr="00A97E1B">
        <w:tc>
          <w:tcPr>
            <w:tcW w:w="14560" w:type="dxa"/>
            <w:gridSpan w:val="2"/>
            <w:shd w:val="clear" w:color="auto" w:fill="auto"/>
          </w:tcPr>
          <w:p w:rsidR="00AC63B0" w:rsidRDefault="00AC63B0" w:rsidP="00084384">
            <w:pPr>
              <w:jc w:val="center"/>
              <w:rPr>
                <w:b/>
              </w:rPr>
            </w:pPr>
          </w:p>
          <w:p w:rsidR="00084384" w:rsidRPr="007F490B" w:rsidRDefault="00084384" w:rsidP="00084384">
            <w:pPr>
              <w:jc w:val="center"/>
              <w:rPr>
                <w:b/>
              </w:rPr>
            </w:pPr>
            <w:r w:rsidRPr="007F490B">
              <w:rPr>
                <w:b/>
              </w:rPr>
              <w:t>II квартал</w:t>
            </w:r>
            <w:r w:rsidR="009A7FAE" w:rsidRPr="007F490B">
              <w:rPr>
                <w:b/>
              </w:rPr>
              <w:t xml:space="preserve"> </w:t>
            </w:r>
          </w:p>
        </w:tc>
      </w:tr>
      <w:tr w:rsidR="007F490B" w:rsidRPr="007F490B" w:rsidTr="008B3AA2">
        <w:tc>
          <w:tcPr>
            <w:tcW w:w="7213" w:type="dxa"/>
          </w:tcPr>
          <w:p w:rsidR="00F83A29" w:rsidRPr="007F490B" w:rsidRDefault="00F83A29" w:rsidP="00074615">
            <w:r w:rsidRPr="007F490B">
              <w:t>3.</w:t>
            </w:r>
            <w:r w:rsidR="00074615">
              <w:t>18</w:t>
            </w:r>
            <w:r w:rsidRPr="007F490B">
              <w:t>. Об исполнении законодательства в сфере охраны историко-культурного наследия собственниками (землепользователями) историко-культурных ценностей на территории Белыничского района</w:t>
            </w:r>
          </w:p>
        </w:tc>
        <w:tc>
          <w:tcPr>
            <w:tcW w:w="7347" w:type="dxa"/>
          </w:tcPr>
          <w:p w:rsidR="00F83A29" w:rsidRPr="007F490B" w:rsidRDefault="00F83A29" w:rsidP="00F83A29">
            <w:r w:rsidRPr="007F490B">
              <w:t>сектор культуры райисполкома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447F4F" w:rsidP="00074615">
            <w:pPr>
              <w:jc w:val="both"/>
            </w:pPr>
            <w:r w:rsidRPr="007F490B">
              <w:t>3.</w:t>
            </w:r>
            <w:r w:rsidR="00227E4A" w:rsidRPr="007F490B">
              <w:t>1</w:t>
            </w:r>
            <w:r w:rsidR="00074615">
              <w:t>9</w:t>
            </w:r>
            <w:r w:rsidRPr="007F490B">
              <w:t xml:space="preserve">. О ходе выполнения в </w:t>
            </w:r>
            <w:proofErr w:type="spellStart"/>
            <w:r w:rsidRPr="007F490B">
              <w:t>Белыничском</w:t>
            </w:r>
            <w:proofErr w:type="spellEnd"/>
            <w:r w:rsidRPr="007F490B">
              <w:t xml:space="preserve"> районе в 2024 году мероприятий подпрограммы 2 «Доступная среда жизнедеятельности инвалидов и физически ослабленных лиц» Государственной программы «Социальная защита» на 2021-2025 годы</w:t>
            </w:r>
          </w:p>
        </w:tc>
        <w:tc>
          <w:tcPr>
            <w:tcW w:w="7347" w:type="dxa"/>
          </w:tcPr>
          <w:p w:rsidR="00447F4F" w:rsidRPr="007F490B" w:rsidRDefault="00447F4F" w:rsidP="00447F4F">
            <w:r w:rsidRPr="007F490B">
              <w:t>управление по труду, занятости и социальной защите райисполкома</w:t>
            </w:r>
          </w:p>
        </w:tc>
      </w:tr>
      <w:tr w:rsidR="007F490B" w:rsidRPr="007F490B" w:rsidTr="003A4367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III квартал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227E4A" w:rsidP="00074615">
            <w:pPr>
              <w:tabs>
                <w:tab w:val="left" w:pos="-36"/>
              </w:tabs>
              <w:ind w:left="-36"/>
              <w:jc w:val="both"/>
              <w:rPr>
                <w:szCs w:val="30"/>
                <w:shd w:val="clear" w:color="auto" w:fill="FAFDFB"/>
              </w:rPr>
            </w:pPr>
            <w:r w:rsidRPr="007F490B">
              <w:rPr>
                <w:szCs w:val="30"/>
                <w:shd w:val="clear" w:color="auto" w:fill="FAFDFB"/>
              </w:rPr>
              <w:t>3</w:t>
            </w:r>
            <w:r w:rsidR="00447F4F" w:rsidRPr="007F490B">
              <w:rPr>
                <w:szCs w:val="30"/>
                <w:shd w:val="clear" w:color="auto" w:fill="FAFDFB"/>
              </w:rPr>
              <w:t>.</w:t>
            </w:r>
            <w:r w:rsidR="00074615">
              <w:rPr>
                <w:szCs w:val="30"/>
                <w:shd w:val="clear" w:color="auto" w:fill="FAFDFB"/>
              </w:rPr>
              <w:t>20</w:t>
            </w:r>
            <w:r w:rsidR="00447F4F" w:rsidRPr="007F490B">
              <w:rPr>
                <w:szCs w:val="30"/>
                <w:shd w:val="clear" w:color="auto" w:fill="FAFDFB"/>
              </w:rPr>
              <w:t xml:space="preserve">. </w:t>
            </w:r>
            <w:r w:rsidR="00094971" w:rsidRPr="007F490B">
              <w:rPr>
                <w:szCs w:val="30"/>
                <w:shd w:val="clear" w:color="auto" w:fill="FAFDFB"/>
              </w:rPr>
              <w:t>Об организации культурного обслуживания населения в сельской местности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094971" w:rsidP="00094971">
            <w:pPr>
              <w:ind w:left="-22"/>
              <w:jc w:val="both"/>
              <w:rPr>
                <w:rFonts w:eastAsia="Arial Unicode MS"/>
                <w:szCs w:val="30"/>
              </w:rPr>
            </w:pPr>
            <w:r w:rsidRPr="007F490B">
              <w:rPr>
                <w:rFonts w:eastAsia="Arial Unicode MS"/>
                <w:szCs w:val="30"/>
              </w:rPr>
              <w:t>сектор культуры райисполкома</w:t>
            </w:r>
          </w:p>
        </w:tc>
      </w:tr>
      <w:tr w:rsidR="007F490B" w:rsidRPr="007F490B" w:rsidTr="00447F4F">
        <w:tc>
          <w:tcPr>
            <w:tcW w:w="7213" w:type="dxa"/>
          </w:tcPr>
          <w:p w:rsidR="00F83A29" w:rsidRDefault="00F83A29" w:rsidP="00074615">
            <w:r w:rsidRPr="007F490B">
              <w:t>3.</w:t>
            </w:r>
            <w:r w:rsidR="00074615">
              <w:t>21</w:t>
            </w:r>
            <w:r w:rsidRPr="007F490B">
              <w:t xml:space="preserve">. О выполнении в 2025 году регионального комплекса мероприятий по реализации в </w:t>
            </w:r>
            <w:proofErr w:type="spellStart"/>
            <w:r w:rsidRPr="007F490B">
              <w:t>Белыничском</w:t>
            </w:r>
            <w:proofErr w:type="spellEnd"/>
            <w:r w:rsidRPr="007F490B">
              <w:t xml:space="preserve"> районе Государственной программы «Увековечение памяти о погибших при защите Отечества» на 2021–2025 годы</w:t>
            </w:r>
          </w:p>
          <w:p w:rsidR="00AC63B0" w:rsidRDefault="00AC63B0" w:rsidP="00074615"/>
          <w:p w:rsidR="00AC63B0" w:rsidRDefault="00AC63B0" w:rsidP="00074615"/>
          <w:p w:rsidR="00AC63B0" w:rsidRPr="007F490B" w:rsidRDefault="00AC63B0" w:rsidP="00074615"/>
        </w:tc>
        <w:tc>
          <w:tcPr>
            <w:tcW w:w="7347" w:type="dxa"/>
          </w:tcPr>
          <w:p w:rsidR="00F83A29" w:rsidRPr="007F490B" w:rsidRDefault="00F83A29" w:rsidP="00F83A29">
            <w:r w:rsidRPr="007F490B">
              <w:t>отдел идеологической работы, культуры и по делам молодежи райисполкома</w:t>
            </w:r>
          </w:p>
        </w:tc>
      </w:tr>
      <w:tr w:rsidR="007F490B" w:rsidRPr="007F490B" w:rsidTr="002D64A5">
        <w:tc>
          <w:tcPr>
            <w:tcW w:w="14560" w:type="dxa"/>
            <w:gridSpan w:val="2"/>
          </w:tcPr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lastRenderedPageBreak/>
              <w:t>IV квартал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F83A29" w:rsidRPr="007F490B" w:rsidRDefault="00074615" w:rsidP="0007461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F83A29" w:rsidRPr="007F490B">
              <w:rPr>
                <w:lang w:val="be-BY"/>
              </w:rPr>
              <w:t>.</w:t>
            </w:r>
            <w:r>
              <w:rPr>
                <w:lang w:val="be-BY"/>
              </w:rPr>
              <w:t>22</w:t>
            </w:r>
            <w:r w:rsidR="00F83A29" w:rsidRPr="007F490B">
              <w:rPr>
                <w:lang w:val="be-BY"/>
              </w:rPr>
              <w:t>. О проводимой работе с молодыми специалистами, прибывшими в организации района, по их закреплению на первом рабочем месте</w:t>
            </w:r>
          </w:p>
        </w:tc>
        <w:tc>
          <w:tcPr>
            <w:tcW w:w="7347" w:type="dxa"/>
            <w:shd w:val="clear" w:color="auto" w:fill="auto"/>
          </w:tcPr>
          <w:p w:rsidR="00F83A29" w:rsidRPr="007F490B" w:rsidRDefault="00F83A29" w:rsidP="00B61F5D">
            <w:pPr>
              <w:ind w:right="879"/>
              <w:jc w:val="both"/>
              <w:rPr>
                <w:rFonts w:eastAsia="Arial Unicode MS"/>
              </w:rPr>
            </w:pPr>
            <w:r w:rsidRPr="007F490B">
              <w:rPr>
                <w:rFonts w:eastAsia="Arial Unicode MS"/>
              </w:rPr>
              <w:t xml:space="preserve">отдел организационно-кадровой работы райисполкома, отдел идеологической работы и по делам молодежи райисполкома, районный комитет </w:t>
            </w:r>
            <w:r w:rsidR="00B61F5D">
              <w:rPr>
                <w:rFonts w:eastAsia="Arial Unicode MS"/>
              </w:rPr>
              <w:t>общественного объединения</w:t>
            </w:r>
            <w:r w:rsidRPr="007F490B">
              <w:rPr>
                <w:rFonts w:eastAsia="Arial Unicode MS"/>
              </w:rPr>
              <w:t xml:space="preserve"> «Белорусский республиканский союз молодежи»</w:t>
            </w:r>
          </w:p>
        </w:tc>
      </w:tr>
      <w:tr w:rsidR="007F490B" w:rsidRPr="007F490B" w:rsidTr="00447F4F">
        <w:tc>
          <w:tcPr>
            <w:tcW w:w="7213" w:type="dxa"/>
          </w:tcPr>
          <w:p w:rsidR="00CB6D60" w:rsidRDefault="00447F4F" w:rsidP="00227E4A">
            <w:pPr>
              <w:jc w:val="both"/>
            </w:pPr>
            <w:r w:rsidRPr="007F490B">
              <w:t>3.</w:t>
            </w:r>
            <w:r w:rsidR="00074615">
              <w:t>23</w:t>
            </w:r>
            <w:r w:rsidRPr="007F490B">
              <w:t xml:space="preserve">. О плане работы постоянной </w:t>
            </w:r>
            <w:r w:rsidR="00B61F5D" w:rsidRPr="007F490B">
              <w:t xml:space="preserve">комиссии </w:t>
            </w:r>
            <w:r w:rsidRPr="007F490B">
              <w:t>по социальным вопросам на 202</w:t>
            </w:r>
            <w:r w:rsidR="008D77CB" w:rsidRPr="007F490B">
              <w:t>6</w:t>
            </w:r>
            <w:r w:rsidRPr="007F490B">
              <w:t xml:space="preserve"> год</w:t>
            </w:r>
          </w:p>
          <w:p w:rsidR="00FD356A" w:rsidRPr="007F490B" w:rsidRDefault="00FD356A" w:rsidP="00227E4A">
            <w:pPr>
              <w:jc w:val="both"/>
            </w:pPr>
          </w:p>
        </w:tc>
        <w:tc>
          <w:tcPr>
            <w:tcW w:w="7347" w:type="dxa"/>
          </w:tcPr>
          <w:p w:rsidR="00447F4F" w:rsidRPr="007F490B" w:rsidRDefault="00447F4F" w:rsidP="00447F4F">
            <w:r w:rsidRPr="007F490B">
              <w:t>аппарат районного Совета депутатов, члены комиссии</w:t>
            </w:r>
          </w:p>
        </w:tc>
      </w:tr>
      <w:tr w:rsidR="007F490B" w:rsidRPr="007F490B" w:rsidTr="006F76A8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Постоянная комиссия по вопросам местного управления и самоуправления, законности и правопорядка</w:t>
            </w:r>
          </w:p>
        </w:tc>
      </w:tr>
      <w:tr w:rsidR="007F490B" w:rsidRPr="007F490B" w:rsidTr="00FE6287">
        <w:tc>
          <w:tcPr>
            <w:tcW w:w="14560" w:type="dxa"/>
            <w:gridSpan w:val="2"/>
          </w:tcPr>
          <w:p w:rsidR="00447F4F" w:rsidRPr="007F490B" w:rsidRDefault="00447F4F" w:rsidP="00084384">
            <w:pPr>
              <w:jc w:val="center"/>
              <w:rPr>
                <w:b/>
              </w:rPr>
            </w:pPr>
            <w:r w:rsidRPr="007F490B">
              <w:rPr>
                <w:b/>
              </w:rPr>
              <w:t>I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084384" w:rsidRPr="007F490B" w:rsidRDefault="00074615" w:rsidP="007A3B31">
            <w:pPr>
              <w:jc w:val="both"/>
            </w:pPr>
            <w:r>
              <w:t xml:space="preserve">3.24. </w:t>
            </w:r>
            <w:r w:rsidR="007A3B31" w:rsidRPr="007F490B">
              <w:t xml:space="preserve">О работе по профилактике пожаров в населенных пунктах </w:t>
            </w:r>
            <w:proofErr w:type="spellStart"/>
            <w:r w:rsidR="007A3B31" w:rsidRPr="007F490B">
              <w:t>Лебядянковского</w:t>
            </w:r>
            <w:proofErr w:type="spellEnd"/>
            <w:r w:rsidR="007A3B31" w:rsidRPr="007F490B">
              <w:t xml:space="preserve"> и </w:t>
            </w:r>
            <w:proofErr w:type="spellStart"/>
            <w:r w:rsidR="007A3B31" w:rsidRPr="007F490B">
              <w:t>Техтинского</w:t>
            </w:r>
            <w:proofErr w:type="spellEnd"/>
            <w:r w:rsidR="007A3B31" w:rsidRPr="007F490B">
              <w:t xml:space="preserve"> сельсоветов</w:t>
            </w:r>
          </w:p>
        </w:tc>
        <w:tc>
          <w:tcPr>
            <w:tcW w:w="7347" w:type="dxa"/>
          </w:tcPr>
          <w:p w:rsidR="00084384" w:rsidRPr="007F490B" w:rsidRDefault="007A3B31" w:rsidP="007A3B31">
            <w:r w:rsidRPr="007F490B">
              <w:t xml:space="preserve">РОЧС, </w:t>
            </w:r>
            <w:proofErr w:type="spellStart"/>
            <w:r w:rsidRPr="007F490B">
              <w:t>Лебедянковский</w:t>
            </w:r>
            <w:proofErr w:type="spellEnd"/>
            <w:r w:rsidRPr="007F490B">
              <w:t xml:space="preserve"> и </w:t>
            </w:r>
            <w:proofErr w:type="spellStart"/>
            <w:r w:rsidRPr="007F490B">
              <w:t>Техтинский</w:t>
            </w:r>
            <w:proofErr w:type="spellEnd"/>
            <w:r w:rsidRPr="007F490B">
              <w:t xml:space="preserve"> сельские Советы депутатов</w:t>
            </w:r>
          </w:p>
        </w:tc>
      </w:tr>
      <w:tr w:rsidR="007F490B" w:rsidRPr="007F490B" w:rsidTr="00447F4F">
        <w:tc>
          <w:tcPr>
            <w:tcW w:w="7213" w:type="dxa"/>
          </w:tcPr>
          <w:p w:rsidR="008D77CB" w:rsidRDefault="008D77CB" w:rsidP="008D77CB">
            <w:r w:rsidRPr="007F490B">
              <w:t>3.25. О результатах работы советов общественных пунктов охраны правопорядка по профилактике правонарушений в 2024 году</w:t>
            </w:r>
          </w:p>
          <w:p w:rsidR="00FD356A" w:rsidRPr="007F490B" w:rsidRDefault="00FD356A" w:rsidP="008D77CB"/>
        </w:tc>
        <w:tc>
          <w:tcPr>
            <w:tcW w:w="7347" w:type="dxa"/>
          </w:tcPr>
          <w:p w:rsidR="008D77CB" w:rsidRPr="007F490B" w:rsidRDefault="008D77CB" w:rsidP="008D77CB">
            <w:r w:rsidRPr="007F490B">
              <w:t>отдел внутренних дел райисполкома, советы общественных пунктов охраны правопорядка</w:t>
            </w:r>
          </w:p>
        </w:tc>
      </w:tr>
      <w:tr w:rsidR="007F490B" w:rsidRPr="007F490B" w:rsidTr="000C49BA">
        <w:tc>
          <w:tcPr>
            <w:tcW w:w="14560" w:type="dxa"/>
            <w:gridSpan w:val="2"/>
          </w:tcPr>
          <w:p w:rsidR="00AC63B0" w:rsidRDefault="00AC63B0" w:rsidP="00084384">
            <w:pPr>
              <w:jc w:val="center"/>
              <w:rPr>
                <w:b/>
              </w:rPr>
            </w:pPr>
          </w:p>
          <w:p w:rsidR="00084384" w:rsidRPr="007F490B" w:rsidRDefault="00084384" w:rsidP="00084384">
            <w:pPr>
              <w:jc w:val="center"/>
            </w:pPr>
            <w:r w:rsidRPr="007F490B">
              <w:rPr>
                <w:b/>
              </w:rPr>
              <w:t>II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Default="00447F4F" w:rsidP="00074615">
            <w:pPr>
              <w:jc w:val="both"/>
            </w:pPr>
            <w:r w:rsidRPr="007F490B">
              <w:t>3.</w:t>
            </w:r>
            <w:r w:rsidR="00074615">
              <w:t>26</w:t>
            </w:r>
            <w:r w:rsidRPr="007F490B">
              <w:t>. О работе, проводимой субъектами профилактики</w:t>
            </w:r>
            <w:r w:rsidR="00DD5AEE" w:rsidRPr="007F490B">
              <w:t xml:space="preserve"> правонарушений</w:t>
            </w:r>
            <w:r w:rsidRPr="007F490B">
              <w:t xml:space="preserve"> Белыничского района, по предупреждению пожаров и гибели людей на них</w:t>
            </w:r>
          </w:p>
          <w:p w:rsidR="00AC63B0" w:rsidRDefault="00AC63B0" w:rsidP="00074615">
            <w:pPr>
              <w:jc w:val="both"/>
            </w:pPr>
          </w:p>
          <w:p w:rsidR="00AC63B0" w:rsidRPr="007F490B" w:rsidRDefault="00AC63B0" w:rsidP="00074615">
            <w:pPr>
              <w:jc w:val="both"/>
            </w:pPr>
          </w:p>
        </w:tc>
        <w:tc>
          <w:tcPr>
            <w:tcW w:w="7347" w:type="dxa"/>
          </w:tcPr>
          <w:p w:rsidR="00447F4F" w:rsidRPr="007F490B" w:rsidRDefault="00447F4F" w:rsidP="00447F4F">
            <w:r w:rsidRPr="007F490B">
              <w:t>РОЧС, члены комиссии</w:t>
            </w:r>
          </w:p>
        </w:tc>
      </w:tr>
      <w:tr w:rsidR="007F490B" w:rsidRPr="007F490B" w:rsidTr="00143B2C">
        <w:tc>
          <w:tcPr>
            <w:tcW w:w="14560" w:type="dxa"/>
            <w:gridSpan w:val="2"/>
          </w:tcPr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lastRenderedPageBreak/>
              <w:t>III квартал</w:t>
            </w:r>
          </w:p>
        </w:tc>
      </w:tr>
      <w:tr w:rsidR="007F490B" w:rsidRPr="007F490B" w:rsidTr="00447F4F">
        <w:tc>
          <w:tcPr>
            <w:tcW w:w="7213" w:type="dxa"/>
          </w:tcPr>
          <w:p w:rsidR="00B606B9" w:rsidRPr="007F490B" w:rsidRDefault="00074615" w:rsidP="00074615">
            <w:pPr>
              <w:jc w:val="both"/>
            </w:pPr>
            <w:r>
              <w:t>3</w:t>
            </w:r>
            <w:r w:rsidR="00B606B9" w:rsidRPr="007F490B">
              <w:t>.</w:t>
            </w:r>
            <w:r>
              <w:t>27</w:t>
            </w:r>
            <w:r w:rsidR="00B606B9" w:rsidRPr="007F490B">
              <w:t>. О работе субъектов профилактики правонарушений по предупреждению правонарушений, способствующих возникновению чрезвычайных ситуаций и гибели людей</w:t>
            </w:r>
          </w:p>
        </w:tc>
        <w:tc>
          <w:tcPr>
            <w:tcW w:w="7347" w:type="dxa"/>
          </w:tcPr>
          <w:p w:rsidR="00B606B9" w:rsidRPr="007F490B" w:rsidRDefault="00B606B9" w:rsidP="00B606B9">
            <w:r w:rsidRPr="007F490B">
              <w:t>РОЧС, отдел внутренних дел райисполкома</w:t>
            </w:r>
          </w:p>
        </w:tc>
      </w:tr>
      <w:tr w:rsidR="007F490B" w:rsidRPr="007F490B" w:rsidTr="00447F4F">
        <w:tc>
          <w:tcPr>
            <w:tcW w:w="7213" w:type="dxa"/>
          </w:tcPr>
          <w:p w:rsidR="00F83A29" w:rsidRPr="007F490B" w:rsidRDefault="00F83A29" w:rsidP="00F83A29">
            <w:r w:rsidRPr="007F490B">
              <w:t xml:space="preserve">3.28. О проводимой работе по профилактике преступлений и правонарушений на территории </w:t>
            </w:r>
            <w:proofErr w:type="spellStart"/>
            <w:r w:rsidRPr="007F490B">
              <w:t>Мощаницкого</w:t>
            </w:r>
            <w:proofErr w:type="spellEnd"/>
            <w:r w:rsidRPr="007F490B">
              <w:t xml:space="preserve"> сельсовета</w:t>
            </w:r>
          </w:p>
        </w:tc>
        <w:tc>
          <w:tcPr>
            <w:tcW w:w="7347" w:type="dxa"/>
          </w:tcPr>
          <w:p w:rsidR="00F83A29" w:rsidRPr="007F490B" w:rsidRDefault="00F83A29" w:rsidP="00F83A29">
            <w:proofErr w:type="spellStart"/>
            <w:r w:rsidRPr="007F490B">
              <w:t>Мощаницкий</w:t>
            </w:r>
            <w:proofErr w:type="spellEnd"/>
            <w:r w:rsidRPr="007F490B">
              <w:t xml:space="preserve"> сельский Совет депутатов, члены комиссии</w:t>
            </w:r>
          </w:p>
        </w:tc>
      </w:tr>
      <w:tr w:rsidR="007F490B" w:rsidRPr="007F490B" w:rsidTr="00014F43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IV квартал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074615">
            <w:pPr>
              <w:jc w:val="both"/>
              <w:rPr>
                <w:rFonts w:eastAsia="Arial Unicode MS"/>
              </w:rPr>
            </w:pPr>
            <w:r w:rsidRPr="007F490B">
              <w:rPr>
                <w:lang w:val="be-BY"/>
              </w:rPr>
              <w:t>3.</w:t>
            </w:r>
            <w:r w:rsidR="00227E4A" w:rsidRPr="007F490B">
              <w:rPr>
                <w:lang w:val="be-BY"/>
              </w:rPr>
              <w:t>2</w:t>
            </w:r>
            <w:r w:rsidR="00074615">
              <w:rPr>
                <w:lang w:val="be-BY"/>
              </w:rPr>
              <w:t>9</w:t>
            </w:r>
            <w:r w:rsidRPr="007F490B">
              <w:rPr>
                <w:lang w:val="be-BY"/>
              </w:rPr>
              <w:t xml:space="preserve">. </w:t>
            </w:r>
            <w:r w:rsidRPr="007F490B">
              <w:t>О работе с обращениями граждан и юридических лиц, поступившими в Белыничский районный и сельские Советы депутатов в 202</w:t>
            </w:r>
            <w:r w:rsidR="00F83A29" w:rsidRPr="007F490B">
              <w:t>5</w:t>
            </w:r>
            <w:r w:rsidRPr="007F490B">
              <w:t xml:space="preserve"> году 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447F4F">
            <w:pPr>
              <w:ind w:right="904"/>
              <w:jc w:val="both"/>
              <w:rPr>
                <w:rFonts w:eastAsia="Arial Unicode MS"/>
              </w:rPr>
            </w:pPr>
            <w:r w:rsidRPr="007F490B">
              <w:rPr>
                <w:rFonts w:eastAsia="Arial Unicode MS"/>
              </w:rPr>
              <w:t>аппарат районного Совета депутатов, сельские Советы депутатов</w:t>
            </w:r>
          </w:p>
        </w:tc>
      </w:tr>
      <w:tr w:rsidR="007F490B" w:rsidRPr="007F490B" w:rsidTr="00447F4F">
        <w:tc>
          <w:tcPr>
            <w:tcW w:w="7213" w:type="dxa"/>
          </w:tcPr>
          <w:p w:rsidR="00447F4F" w:rsidRPr="007F490B" w:rsidRDefault="00227E4A" w:rsidP="00074615">
            <w:r w:rsidRPr="007F490B">
              <w:t>3.</w:t>
            </w:r>
            <w:r w:rsidR="00074615">
              <w:t>30</w:t>
            </w:r>
            <w:r w:rsidR="00447F4F" w:rsidRPr="007F490B">
              <w:t>. О плане работы постоянной комиссии по вопросам местного управления и самоуправления, законности и правопорядка на 202</w:t>
            </w:r>
            <w:r w:rsidR="00F83A29" w:rsidRPr="007F490B">
              <w:t>6</w:t>
            </w:r>
            <w:r w:rsidR="00447F4F" w:rsidRPr="007F490B">
              <w:t xml:space="preserve"> год</w:t>
            </w:r>
          </w:p>
        </w:tc>
        <w:tc>
          <w:tcPr>
            <w:tcW w:w="7347" w:type="dxa"/>
          </w:tcPr>
          <w:p w:rsidR="00447F4F" w:rsidRPr="007F490B" w:rsidRDefault="00447F4F" w:rsidP="00447F4F">
            <w:r w:rsidRPr="007F490B">
              <w:t>аппарат районного Совета депутатов, члены комиссии</w:t>
            </w:r>
          </w:p>
        </w:tc>
      </w:tr>
      <w:tr w:rsidR="007F490B" w:rsidRPr="007F490B" w:rsidTr="00C30977">
        <w:tc>
          <w:tcPr>
            <w:tcW w:w="14560" w:type="dxa"/>
            <w:gridSpan w:val="2"/>
          </w:tcPr>
          <w:p w:rsidR="00AC63B0" w:rsidRDefault="00AC63B0" w:rsidP="00447F4F">
            <w:pPr>
              <w:jc w:val="center"/>
              <w:rPr>
                <w:b/>
              </w:rPr>
            </w:pPr>
          </w:p>
          <w:p w:rsidR="00447F4F" w:rsidRPr="007F490B" w:rsidRDefault="00447F4F" w:rsidP="00447F4F">
            <w:pPr>
              <w:jc w:val="center"/>
              <w:rPr>
                <w:b/>
              </w:rPr>
            </w:pPr>
            <w:r w:rsidRPr="007F490B">
              <w:rPr>
                <w:b/>
              </w:rPr>
              <w:t>РАЗДЕЛ 4</w:t>
            </w:r>
          </w:p>
          <w:p w:rsidR="00447F4F" w:rsidRPr="007F490B" w:rsidRDefault="00447F4F" w:rsidP="00447F4F">
            <w:pPr>
              <w:jc w:val="center"/>
            </w:pPr>
            <w:r w:rsidRPr="007F490B">
              <w:rPr>
                <w:b/>
              </w:rPr>
              <w:t>ОРГАНИЗАЦИОННО-МАССОВЫЕ МЕРОПРИЯТИЯ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260CB6">
            <w:pPr>
              <w:jc w:val="both"/>
            </w:pPr>
            <w:r w:rsidRPr="007F490B">
              <w:rPr>
                <w:rFonts w:eastAsia="Arial Unicode MS"/>
              </w:rPr>
              <w:t xml:space="preserve">4.1. </w:t>
            </w:r>
            <w:r w:rsidR="00260CB6">
              <w:t>Проведение</w:t>
            </w:r>
            <w:r w:rsidRPr="007F490B">
              <w:t xml:space="preserve"> организационных мероприятий по подготовке и проведению сессий и заседаний президиума районного Совета депутатов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447F4F">
            <w:pPr>
              <w:jc w:val="both"/>
              <w:rPr>
                <w:rFonts w:eastAsia="Arial Unicode MS"/>
              </w:rPr>
            </w:pPr>
            <w:r w:rsidRPr="007F490B">
              <w:t>президиум и аппарат районного Совета депутатов, отдел организационно-кадровой работы райисполкома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447F4F">
            <w:pPr>
              <w:jc w:val="both"/>
            </w:pPr>
            <w:r w:rsidRPr="007F490B">
              <w:rPr>
                <w:rFonts w:eastAsia="Arial Unicode MS"/>
              </w:rPr>
              <w:t xml:space="preserve">4.2. </w:t>
            </w:r>
            <w:r w:rsidRPr="007F490B">
              <w:t>Оказание организационно-технической и методической помощи постоянным комиссиям районного Совета депутатов в организации их работы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B61F5D">
            <w:pPr>
              <w:jc w:val="both"/>
              <w:rPr>
                <w:rFonts w:eastAsia="Arial Unicode MS"/>
              </w:rPr>
            </w:pPr>
            <w:r w:rsidRPr="007F490B">
              <w:t>аппарат районного Совета депутатов, отдел организационно-кадровой работы</w:t>
            </w:r>
            <w:r w:rsidR="00B61F5D">
              <w:t xml:space="preserve"> райисполкома</w:t>
            </w:r>
            <w:r w:rsidRPr="007F490B">
              <w:t>, управл</w:t>
            </w:r>
            <w:r w:rsidR="00B61F5D">
              <w:t>яющий</w:t>
            </w:r>
            <w:r w:rsidRPr="007F490B">
              <w:t xml:space="preserve"> делами райисполкома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0545F3">
            <w:pPr>
              <w:spacing w:line="280" w:lineRule="exact"/>
              <w:jc w:val="both"/>
              <w:rPr>
                <w:highlight w:val="yellow"/>
              </w:rPr>
            </w:pPr>
            <w:r w:rsidRPr="007F490B">
              <w:rPr>
                <w:rFonts w:eastAsia="Arial Unicode MS"/>
              </w:rPr>
              <w:lastRenderedPageBreak/>
              <w:t xml:space="preserve">4.3. </w:t>
            </w:r>
            <w:r w:rsidRPr="007F490B">
              <w:t>Оказание методической помощи Советам депутатов первичного уровня в подготовке и проведении сессий, работе депутатов в избирательных округах, взаимодействии с органами территориального общественного самоуправления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0545F3">
            <w:pPr>
              <w:pStyle w:val="a4"/>
              <w:spacing w:line="280" w:lineRule="exact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президиум районного Совета депутатов, отдел организационно-кадровой работы райисполкома, аппарат районного Совета депутатов</w:t>
            </w:r>
          </w:p>
        </w:tc>
      </w:tr>
      <w:tr w:rsidR="00260CB6" w:rsidRPr="007F490B" w:rsidTr="00447F4F">
        <w:tc>
          <w:tcPr>
            <w:tcW w:w="7213" w:type="dxa"/>
            <w:shd w:val="clear" w:color="auto" w:fill="auto"/>
          </w:tcPr>
          <w:p w:rsidR="00260CB6" w:rsidRPr="007F490B" w:rsidRDefault="00FC7442" w:rsidP="000545F3">
            <w:pPr>
              <w:shd w:val="clear" w:color="auto" w:fill="FFFFFF"/>
              <w:tabs>
                <w:tab w:val="left" w:pos="1330"/>
              </w:tabs>
              <w:spacing w:line="280" w:lineRule="exact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4.4. </w:t>
            </w:r>
            <w:r w:rsidR="00260CB6">
              <w:rPr>
                <w:rFonts w:eastAsia="Arial Unicode MS"/>
              </w:rPr>
              <w:t>Организация и проведение личных приемов граждан, их представителей и представителей юридических лиц (в том числе выездных), «прямых телефонных линий» председателем районного Совета депутатов</w:t>
            </w:r>
          </w:p>
        </w:tc>
        <w:tc>
          <w:tcPr>
            <w:tcW w:w="7347" w:type="dxa"/>
            <w:shd w:val="clear" w:color="auto" w:fill="auto"/>
          </w:tcPr>
          <w:p w:rsidR="00260CB6" w:rsidRPr="007F490B" w:rsidRDefault="00260CB6" w:rsidP="000545F3">
            <w:pPr>
              <w:pStyle w:val="a4"/>
              <w:spacing w:line="280" w:lineRule="exact"/>
              <w:jc w:val="both"/>
              <w:rPr>
                <w:sz w:val="30"/>
                <w:szCs w:val="30"/>
              </w:rPr>
            </w:pPr>
            <w:r w:rsidRPr="00260CB6">
              <w:rPr>
                <w:sz w:val="30"/>
                <w:szCs w:val="30"/>
              </w:rPr>
              <w:t>аппарат районного Совета депутатов</w:t>
            </w:r>
            <w:r>
              <w:rPr>
                <w:sz w:val="30"/>
                <w:szCs w:val="30"/>
              </w:rPr>
              <w:t xml:space="preserve"> совместно с причастными организациями и структурными подразделениями райисполкома</w:t>
            </w:r>
          </w:p>
        </w:tc>
      </w:tr>
      <w:tr w:rsidR="007338DC" w:rsidRPr="007F490B" w:rsidTr="00447F4F">
        <w:tc>
          <w:tcPr>
            <w:tcW w:w="7213" w:type="dxa"/>
            <w:shd w:val="clear" w:color="auto" w:fill="auto"/>
          </w:tcPr>
          <w:p w:rsidR="007338DC" w:rsidRPr="007F490B" w:rsidRDefault="00FC7442" w:rsidP="00447F4F">
            <w:pPr>
              <w:jc w:val="both"/>
            </w:pPr>
            <w:r>
              <w:t xml:space="preserve">4.5. </w:t>
            </w:r>
            <w:r w:rsidR="007338DC" w:rsidRPr="007338DC">
              <w:t>Организация и проведение личных приемов граждан, их представителей и представителей юридических лиц</w:t>
            </w:r>
            <w:r w:rsidR="007338DC">
              <w:t xml:space="preserve"> депутатами районного и сельских Советов депутатов </w:t>
            </w:r>
          </w:p>
        </w:tc>
        <w:tc>
          <w:tcPr>
            <w:tcW w:w="7347" w:type="dxa"/>
            <w:shd w:val="clear" w:color="auto" w:fill="auto"/>
          </w:tcPr>
          <w:p w:rsidR="007338DC" w:rsidRPr="007F490B" w:rsidRDefault="007338DC" w:rsidP="007338DC">
            <w:pPr>
              <w:jc w:val="both"/>
              <w:rPr>
                <w:rFonts w:eastAsia="Arial Unicode MS"/>
              </w:rPr>
            </w:pPr>
            <w:r w:rsidRPr="007338DC">
              <w:rPr>
                <w:rFonts w:eastAsia="Arial Unicode MS"/>
              </w:rPr>
              <w:t>аппарат районного Совета депутатов</w:t>
            </w:r>
            <w:r>
              <w:rPr>
                <w:rFonts w:eastAsia="Arial Unicode MS"/>
              </w:rPr>
              <w:t>, депутаты районного и сельских Советов депутатов</w:t>
            </w:r>
          </w:p>
        </w:tc>
      </w:tr>
      <w:tr w:rsidR="007338DC" w:rsidRPr="007F490B" w:rsidTr="00447F4F">
        <w:tc>
          <w:tcPr>
            <w:tcW w:w="7213" w:type="dxa"/>
            <w:shd w:val="clear" w:color="auto" w:fill="auto"/>
          </w:tcPr>
          <w:p w:rsidR="007338DC" w:rsidRPr="007F490B" w:rsidRDefault="00FC7442" w:rsidP="00447F4F">
            <w:pPr>
              <w:jc w:val="both"/>
            </w:pPr>
            <w:r>
              <w:t>4.6.</w:t>
            </w:r>
            <w:r w:rsidR="007338DC">
              <w:t xml:space="preserve"> обращений граждан и юридических лиц</w:t>
            </w:r>
          </w:p>
        </w:tc>
        <w:tc>
          <w:tcPr>
            <w:tcW w:w="7347" w:type="dxa"/>
            <w:shd w:val="clear" w:color="auto" w:fill="auto"/>
          </w:tcPr>
          <w:p w:rsidR="007338DC" w:rsidRPr="007F490B" w:rsidRDefault="007338DC" w:rsidP="00447F4F">
            <w:pPr>
              <w:jc w:val="both"/>
              <w:rPr>
                <w:rFonts w:eastAsia="Arial Unicode MS"/>
              </w:rPr>
            </w:pPr>
            <w:r w:rsidRPr="007338DC">
              <w:rPr>
                <w:rFonts w:eastAsia="Arial Unicode MS"/>
              </w:rPr>
              <w:t>аппарат районного Совета депутатов, депутаты районного и сельских Советов депутатов</w:t>
            </w:r>
          </w:p>
        </w:tc>
      </w:tr>
      <w:tr w:rsidR="007338DC" w:rsidRPr="007F490B" w:rsidTr="00447F4F">
        <w:tc>
          <w:tcPr>
            <w:tcW w:w="7213" w:type="dxa"/>
            <w:shd w:val="clear" w:color="auto" w:fill="auto"/>
          </w:tcPr>
          <w:p w:rsidR="007338DC" w:rsidRPr="007F490B" w:rsidRDefault="00FC7442" w:rsidP="00FC7442">
            <w:pPr>
              <w:spacing w:line="280" w:lineRule="exact"/>
              <w:jc w:val="both"/>
            </w:pPr>
            <w:r>
              <w:t xml:space="preserve">4.7. </w:t>
            </w:r>
            <w:r w:rsidR="007338DC">
              <w:t>Проведение анализа обращений граждан и юридических лиц, поступивших в районный и сельские Советы депутатов</w:t>
            </w:r>
          </w:p>
        </w:tc>
        <w:tc>
          <w:tcPr>
            <w:tcW w:w="7347" w:type="dxa"/>
            <w:shd w:val="clear" w:color="auto" w:fill="auto"/>
          </w:tcPr>
          <w:p w:rsidR="007338DC" w:rsidRPr="007F490B" w:rsidRDefault="007338DC" w:rsidP="00447F4F">
            <w:pPr>
              <w:jc w:val="both"/>
              <w:rPr>
                <w:rFonts w:eastAsia="Arial Unicode MS"/>
              </w:rPr>
            </w:pPr>
            <w:r w:rsidRPr="007338DC">
              <w:rPr>
                <w:rFonts w:eastAsia="Arial Unicode MS"/>
              </w:rPr>
              <w:t>аппарат районного Совета депутатов</w:t>
            </w:r>
            <w:r>
              <w:rPr>
                <w:rFonts w:eastAsia="Arial Unicode MS"/>
              </w:rPr>
              <w:t>, сельские Советы депутатов</w:t>
            </w:r>
          </w:p>
        </w:tc>
      </w:tr>
      <w:tr w:rsidR="007338DC" w:rsidRPr="007F490B" w:rsidTr="00447F4F">
        <w:tc>
          <w:tcPr>
            <w:tcW w:w="7213" w:type="dxa"/>
            <w:shd w:val="clear" w:color="auto" w:fill="auto"/>
          </w:tcPr>
          <w:p w:rsidR="007338DC" w:rsidRPr="007F490B" w:rsidRDefault="00FC7442" w:rsidP="00FC7442">
            <w:pPr>
              <w:spacing w:line="280" w:lineRule="exact"/>
              <w:jc w:val="both"/>
            </w:pPr>
            <w:r>
              <w:t xml:space="preserve">4.8 </w:t>
            </w:r>
            <w:r w:rsidR="007338DC">
              <w:t xml:space="preserve">Проведение встреч с трудовыми коллективами и гражданами по месту жительства, принятие в пределах компетенции необходимых мер </w:t>
            </w:r>
            <w:r>
              <w:t>по решению поднимаемых вопросов</w:t>
            </w:r>
          </w:p>
        </w:tc>
        <w:tc>
          <w:tcPr>
            <w:tcW w:w="7347" w:type="dxa"/>
            <w:shd w:val="clear" w:color="auto" w:fill="auto"/>
          </w:tcPr>
          <w:p w:rsidR="007338DC" w:rsidRPr="007F490B" w:rsidRDefault="00FC7442" w:rsidP="00447F4F">
            <w:pPr>
              <w:jc w:val="both"/>
              <w:rPr>
                <w:rFonts w:eastAsia="Arial Unicode MS"/>
              </w:rPr>
            </w:pPr>
            <w:r w:rsidRPr="00FC7442">
              <w:rPr>
                <w:rFonts w:eastAsia="Arial Unicode MS"/>
              </w:rPr>
              <w:t>депутаты районного и сельских Советов депутатов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FC7442">
            <w:pPr>
              <w:jc w:val="both"/>
              <w:rPr>
                <w:highlight w:val="yellow"/>
              </w:rPr>
            </w:pPr>
            <w:r w:rsidRPr="007F490B">
              <w:t>4.</w:t>
            </w:r>
            <w:r w:rsidR="00FC7442">
              <w:t>9</w:t>
            </w:r>
            <w:r w:rsidRPr="007F490B">
              <w:t xml:space="preserve">. Проведение совещаний с председателями сельских Советов депутатов 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447F4F">
            <w:pPr>
              <w:jc w:val="both"/>
              <w:rPr>
                <w:rFonts w:eastAsia="Arial Unicode MS"/>
                <w:highlight w:val="yellow"/>
              </w:rPr>
            </w:pPr>
            <w:r w:rsidRPr="007F490B">
              <w:rPr>
                <w:rFonts w:eastAsia="Arial Unicode MS"/>
              </w:rPr>
              <w:t xml:space="preserve">председатель </w:t>
            </w:r>
            <w:r w:rsidR="00DD5AEE" w:rsidRPr="007F490B">
              <w:rPr>
                <w:rFonts w:eastAsia="Arial Unicode MS"/>
              </w:rPr>
              <w:t>районного Совета депутатов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FC7442">
            <w:pPr>
              <w:jc w:val="both"/>
              <w:rPr>
                <w:rFonts w:eastAsia="Arial Unicode MS"/>
              </w:rPr>
            </w:pPr>
            <w:r w:rsidRPr="007F490B">
              <w:rPr>
                <w:rFonts w:eastAsia="Arial Unicode MS"/>
              </w:rPr>
              <w:t>4.</w:t>
            </w:r>
            <w:r w:rsidR="00FC7442">
              <w:rPr>
                <w:rFonts w:eastAsia="Arial Unicode MS"/>
              </w:rPr>
              <w:t>10</w:t>
            </w:r>
            <w:r w:rsidRPr="007F490B">
              <w:rPr>
                <w:rFonts w:eastAsia="Arial Unicode MS"/>
              </w:rPr>
              <w:t>. Организация и проведение Дней сельских Советов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B61F5D">
            <w:pPr>
              <w:spacing w:line="280" w:lineRule="exact"/>
              <w:jc w:val="both"/>
              <w:rPr>
                <w:rFonts w:eastAsia="Arial Unicode MS"/>
              </w:rPr>
            </w:pPr>
            <w:r w:rsidRPr="007F490B">
              <w:t>сельские Советы депутатов, отделы организационно-кадровой</w:t>
            </w:r>
            <w:r w:rsidR="00B61F5D">
              <w:t xml:space="preserve"> работы, идеологической работы </w:t>
            </w:r>
            <w:r w:rsidRPr="007F490B">
              <w:t>и по делам молодежи райисполкома, аппарат районного Совета депутатов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FC7442">
            <w:pPr>
              <w:shd w:val="clear" w:color="auto" w:fill="FFFFFF"/>
              <w:tabs>
                <w:tab w:val="left" w:pos="1224"/>
              </w:tabs>
              <w:spacing w:line="280" w:lineRule="exact"/>
              <w:jc w:val="both"/>
            </w:pPr>
            <w:r w:rsidRPr="007F490B">
              <w:rPr>
                <w:rFonts w:eastAsia="Arial Unicode MS"/>
              </w:rPr>
              <w:lastRenderedPageBreak/>
              <w:t>4.</w:t>
            </w:r>
            <w:r w:rsidR="00FC7442">
              <w:rPr>
                <w:rFonts w:eastAsia="Arial Unicode MS"/>
              </w:rPr>
              <w:t>11</w:t>
            </w:r>
            <w:r w:rsidRPr="007F490B">
              <w:rPr>
                <w:rFonts w:eastAsia="Arial Unicode MS"/>
              </w:rPr>
              <w:t xml:space="preserve">. </w:t>
            </w:r>
            <w:r w:rsidRPr="007F490B">
              <w:t>Оказание методической помощи органам территориального общественного самоуправления в организации их работы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0545F3">
            <w:pPr>
              <w:spacing w:line="280" w:lineRule="exact"/>
              <w:jc w:val="both"/>
              <w:rPr>
                <w:rFonts w:eastAsia="Arial Unicode MS"/>
              </w:rPr>
            </w:pPr>
            <w:r w:rsidRPr="007F490B">
              <w:t>президиум и аппарат районного Совета депутатов, отдел организационно-кадровой работы райисполкома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FC7442">
            <w:pPr>
              <w:pStyle w:val="a4"/>
              <w:spacing w:line="280" w:lineRule="exact"/>
              <w:ind w:left="34" w:hanging="34"/>
              <w:jc w:val="both"/>
              <w:rPr>
                <w:b/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4.</w:t>
            </w:r>
            <w:r w:rsidR="00FC7442">
              <w:rPr>
                <w:sz w:val="30"/>
                <w:szCs w:val="30"/>
              </w:rPr>
              <w:t>12</w:t>
            </w:r>
            <w:r w:rsidRPr="007F490B">
              <w:rPr>
                <w:sz w:val="30"/>
                <w:szCs w:val="30"/>
              </w:rPr>
              <w:t>. Участие в проведении Единого дня информирования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447F4F">
            <w:pPr>
              <w:pStyle w:val="a4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депутаты районного Совета депутатов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FC7442">
            <w:pPr>
              <w:pStyle w:val="a4"/>
              <w:spacing w:line="280" w:lineRule="exact"/>
              <w:ind w:left="34" w:hanging="34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4.</w:t>
            </w:r>
            <w:r w:rsidR="00FC7442">
              <w:rPr>
                <w:sz w:val="30"/>
                <w:szCs w:val="30"/>
              </w:rPr>
              <w:t>13</w:t>
            </w:r>
            <w:r w:rsidRPr="007F490B">
              <w:rPr>
                <w:sz w:val="30"/>
                <w:szCs w:val="30"/>
              </w:rPr>
              <w:t>. Участие в проведении государственных, общереспубликанских и профессиональных праздников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0545F3">
            <w:pPr>
              <w:pStyle w:val="a4"/>
              <w:spacing w:line="280" w:lineRule="exact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депутаты районного Совета депутатов</w:t>
            </w:r>
          </w:p>
          <w:p w:rsidR="00447F4F" w:rsidRPr="007F490B" w:rsidRDefault="00447F4F" w:rsidP="000545F3">
            <w:pPr>
              <w:pStyle w:val="a4"/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074615" w:rsidRPr="007F490B" w:rsidTr="00447F4F">
        <w:tc>
          <w:tcPr>
            <w:tcW w:w="7213" w:type="dxa"/>
            <w:shd w:val="clear" w:color="auto" w:fill="auto"/>
          </w:tcPr>
          <w:p w:rsidR="00074615" w:rsidRPr="007F490B" w:rsidRDefault="00074615" w:rsidP="00FC7442">
            <w:pPr>
              <w:pStyle w:val="a4"/>
              <w:ind w:left="34" w:hanging="3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  <w:r w:rsidR="00FC7442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. </w:t>
            </w:r>
            <w:r w:rsidRPr="00074615">
              <w:rPr>
                <w:sz w:val="30"/>
                <w:szCs w:val="30"/>
              </w:rPr>
              <w:t>Участие в диалоговых площадках, «круглых столах» и других общественно-политических мероприятиях, организуемых на территории района</w:t>
            </w:r>
          </w:p>
        </w:tc>
        <w:tc>
          <w:tcPr>
            <w:tcW w:w="7347" w:type="dxa"/>
            <w:shd w:val="clear" w:color="auto" w:fill="auto"/>
          </w:tcPr>
          <w:p w:rsidR="00074615" w:rsidRPr="007F490B" w:rsidRDefault="00074615" w:rsidP="00447F4F">
            <w:pPr>
              <w:pStyle w:val="a4"/>
              <w:jc w:val="both"/>
              <w:rPr>
                <w:sz w:val="30"/>
                <w:szCs w:val="30"/>
              </w:rPr>
            </w:pPr>
            <w:r w:rsidRPr="00074615">
              <w:rPr>
                <w:sz w:val="30"/>
                <w:szCs w:val="30"/>
              </w:rPr>
              <w:t>депутаты районного Совета депутатов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FC7442">
            <w:pPr>
              <w:pStyle w:val="a4"/>
              <w:ind w:left="34" w:hanging="34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4.1</w:t>
            </w:r>
            <w:r w:rsidR="00FC7442">
              <w:rPr>
                <w:sz w:val="30"/>
                <w:szCs w:val="30"/>
              </w:rPr>
              <w:t>5</w:t>
            </w:r>
            <w:r w:rsidRPr="007F490B">
              <w:rPr>
                <w:sz w:val="30"/>
                <w:szCs w:val="30"/>
              </w:rPr>
              <w:t>. Участие в деятельности Могилевской областной ассоциации местных Советов депутатов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447F4F">
            <w:pPr>
              <w:pStyle w:val="a4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депутаты районного Совета депутатов</w:t>
            </w: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FC7442">
            <w:pPr>
              <w:pStyle w:val="a4"/>
              <w:ind w:left="34" w:hanging="34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4.1</w:t>
            </w:r>
            <w:r w:rsidR="00FC7442">
              <w:rPr>
                <w:sz w:val="30"/>
                <w:szCs w:val="30"/>
              </w:rPr>
              <w:t>6</w:t>
            </w:r>
            <w:r w:rsidRPr="007F490B">
              <w:rPr>
                <w:sz w:val="30"/>
                <w:szCs w:val="30"/>
              </w:rPr>
              <w:t>. Участие в проводимых спортивных соревнованиях районного и областного уровней</w:t>
            </w:r>
          </w:p>
        </w:tc>
        <w:tc>
          <w:tcPr>
            <w:tcW w:w="7347" w:type="dxa"/>
            <w:shd w:val="clear" w:color="auto" w:fill="auto"/>
          </w:tcPr>
          <w:p w:rsidR="00447F4F" w:rsidRPr="007F490B" w:rsidRDefault="00447F4F" w:rsidP="00447F4F">
            <w:pPr>
              <w:pStyle w:val="a4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депутаты районного Совета депутатов</w:t>
            </w:r>
          </w:p>
          <w:p w:rsidR="00447F4F" w:rsidRPr="007F490B" w:rsidRDefault="00447F4F" w:rsidP="00447F4F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7F490B" w:rsidRPr="007F490B" w:rsidTr="00447F4F">
        <w:tc>
          <w:tcPr>
            <w:tcW w:w="7213" w:type="dxa"/>
            <w:shd w:val="clear" w:color="auto" w:fill="auto"/>
          </w:tcPr>
          <w:p w:rsidR="00447F4F" w:rsidRPr="007F490B" w:rsidRDefault="00447F4F" w:rsidP="00FC7442">
            <w:pPr>
              <w:pStyle w:val="a4"/>
              <w:spacing w:line="280" w:lineRule="exact"/>
              <w:ind w:left="34" w:hanging="34"/>
              <w:jc w:val="both"/>
              <w:rPr>
                <w:sz w:val="30"/>
                <w:szCs w:val="30"/>
              </w:rPr>
            </w:pPr>
            <w:r w:rsidRPr="007F490B">
              <w:rPr>
                <w:sz w:val="30"/>
                <w:szCs w:val="30"/>
              </w:rPr>
              <w:t>4.1</w:t>
            </w:r>
            <w:r w:rsidR="00FC7442">
              <w:rPr>
                <w:sz w:val="30"/>
                <w:szCs w:val="30"/>
              </w:rPr>
              <w:t>7</w:t>
            </w:r>
            <w:r w:rsidRPr="007F490B">
              <w:rPr>
                <w:sz w:val="30"/>
                <w:szCs w:val="30"/>
              </w:rPr>
              <w:t xml:space="preserve">. </w:t>
            </w:r>
            <w:r w:rsidR="007338DC">
              <w:rPr>
                <w:sz w:val="30"/>
                <w:szCs w:val="30"/>
              </w:rPr>
              <w:t>И</w:t>
            </w:r>
            <w:r w:rsidRPr="007F490B">
              <w:rPr>
                <w:sz w:val="30"/>
                <w:szCs w:val="30"/>
              </w:rPr>
              <w:t>нформировани</w:t>
            </w:r>
            <w:r w:rsidR="007338DC">
              <w:rPr>
                <w:sz w:val="30"/>
                <w:szCs w:val="30"/>
              </w:rPr>
              <w:t>е</w:t>
            </w:r>
            <w:r w:rsidRPr="007F490B">
              <w:rPr>
                <w:sz w:val="30"/>
                <w:szCs w:val="30"/>
              </w:rPr>
              <w:t xml:space="preserve"> </w:t>
            </w:r>
            <w:r w:rsidR="00FC7442">
              <w:rPr>
                <w:sz w:val="30"/>
                <w:szCs w:val="30"/>
              </w:rPr>
              <w:t>граждан</w:t>
            </w:r>
            <w:r w:rsidRPr="007F490B">
              <w:rPr>
                <w:sz w:val="30"/>
                <w:szCs w:val="30"/>
              </w:rPr>
              <w:t xml:space="preserve"> о работе районного и сельских Советов депутатов, </w:t>
            </w:r>
            <w:r w:rsidR="007338DC" w:rsidRPr="007F490B">
              <w:rPr>
                <w:sz w:val="30"/>
                <w:szCs w:val="30"/>
              </w:rPr>
              <w:t xml:space="preserve">деятельности </w:t>
            </w:r>
            <w:r w:rsidRPr="007F490B">
              <w:rPr>
                <w:sz w:val="30"/>
                <w:szCs w:val="30"/>
              </w:rPr>
              <w:t xml:space="preserve">органов </w:t>
            </w:r>
            <w:r w:rsidR="007338DC" w:rsidRPr="007F490B">
              <w:rPr>
                <w:sz w:val="30"/>
                <w:szCs w:val="30"/>
              </w:rPr>
              <w:t xml:space="preserve">территориального </w:t>
            </w:r>
            <w:r w:rsidRPr="007F490B">
              <w:rPr>
                <w:sz w:val="30"/>
                <w:szCs w:val="30"/>
              </w:rPr>
              <w:t xml:space="preserve">общественного самоуправления </w:t>
            </w:r>
          </w:p>
        </w:tc>
        <w:tc>
          <w:tcPr>
            <w:tcW w:w="7347" w:type="dxa"/>
          </w:tcPr>
          <w:p w:rsidR="00447F4F" w:rsidRPr="007F490B" w:rsidRDefault="00447F4F" w:rsidP="00447F4F">
            <w:r w:rsidRPr="007F490B">
              <w:t>президиум и аппарат районного Совета депутатов, сельские Советы депутатов</w:t>
            </w:r>
          </w:p>
        </w:tc>
      </w:tr>
    </w:tbl>
    <w:p w:rsidR="005B70E3" w:rsidRPr="007F490B" w:rsidRDefault="005B70E3"/>
    <w:sectPr w:rsidR="005B70E3" w:rsidRPr="007F490B" w:rsidSect="00EF5249">
      <w:headerReference w:type="default" r:id="rId8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55" w:rsidRDefault="00342455" w:rsidP="00E946FD">
      <w:pPr>
        <w:spacing w:after="0" w:line="240" w:lineRule="auto"/>
      </w:pPr>
      <w:r>
        <w:separator/>
      </w:r>
    </w:p>
  </w:endnote>
  <w:endnote w:type="continuationSeparator" w:id="0">
    <w:p w:rsidR="00342455" w:rsidRDefault="00342455" w:rsidP="00E9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55" w:rsidRDefault="00342455" w:rsidP="00E946FD">
      <w:pPr>
        <w:spacing w:after="0" w:line="240" w:lineRule="auto"/>
      </w:pPr>
      <w:r>
        <w:separator/>
      </w:r>
    </w:p>
  </w:footnote>
  <w:footnote w:type="continuationSeparator" w:id="0">
    <w:p w:rsidR="00342455" w:rsidRDefault="00342455" w:rsidP="00E9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6613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46FD" w:rsidRPr="00E946FD" w:rsidRDefault="00E946FD">
        <w:pPr>
          <w:pStyle w:val="a5"/>
          <w:jc w:val="center"/>
          <w:rPr>
            <w:sz w:val="24"/>
            <w:szCs w:val="24"/>
          </w:rPr>
        </w:pPr>
        <w:r w:rsidRPr="00E946FD">
          <w:rPr>
            <w:sz w:val="24"/>
            <w:szCs w:val="24"/>
          </w:rPr>
          <w:fldChar w:fldCharType="begin"/>
        </w:r>
        <w:r w:rsidRPr="00E946FD">
          <w:rPr>
            <w:sz w:val="24"/>
            <w:szCs w:val="24"/>
          </w:rPr>
          <w:instrText>PAGE   \* MERGEFORMAT</w:instrText>
        </w:r>
        <w:r w:rsidRPr="00E946FD">
          <w:rPr>
            <w:sz w:val="24"/>
            <w:szCs w:val="24"/>
          </w:rPr>
          <w:fldChar w:fldCharType="separate"/>
        </w:r>
        <w:r w:rsidR="0030053C">
          <w:rPr>
            <w:noProof/>
            <w:sz w:val="24"/>
            <w:szCs w:val="24"/>
          </w:rPr>
          <w:t>12</w:t>
        </w:r>
        <w:r w:rsidRPr="00E946FD">
          <w:rPr>
            <w:sz w:val="24"/>
            <w:szCs w:val="24"/>
          </w:rPr>
          <w:fldChar w:fldCharType="end"/>
        </w:r>
      </w:p>
    </w:sdtContent>
  </w:sdt>
  <w:p w:rsidR="00E946FD" w:rsidRDefault="00E946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034D7"/>
    <w:multiLevelType w:val="hybridMultilevel"/>
    <w:tmpl w:val="2FDC60E8"/>
    <w:lvl w:ilvl="0" w:tplc="FBDE184A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44" w:hanging="360"/>
      </w:pPr>
    </w:lvl>
    <w:lvl w:ilvl="2" w:tplc="2000001B" w:tentative="1">
      <w:start w:val="1"/>
      <w:numFmt w:val="lowerRoman"/>
      <w:lvlText w:val="%3."/>
      <w:lvlJc w:val="right"/>
      <w:pPr>
        <w:ind w:left="1764" w:hanging="180"/>
      </w:pPr>
    </w:lvl>
    <w:lvl w:ilvl="3" w:tplc="2000000F" w:tentative="1">
      <w:start w:val="1"/>
      <w:numFmt w:val="decimal"/>
      <w:lvlText w:val="%4."/>
      <w:lvlJc w:val="left"/>
      <w:pPr>
        <w:ind w:left="2484" w:hanging="360"/>
      </w:pPr>
    </w:lvl>
    <w:lvl w:ilvl="4" w:tplc="20000019" w:tentative="1">
      <w:start w:val="1"/>
      <w:numFmt w:val="lowerLetter"/>
      <w:lvlText w:val="%5."/>
      <w:lvlJc w:val="left"/>
      <w:pPr>
        <w:ind w:left="3204" w:hanging="360"/>
      </w:pPr>
    </w:lvl>
    <w:lvl w:ilvl="5" w:tplc="2000001B" w:tentative="1">
      <w:start w:val="1"/>
      <w:numFmt w:val="lowerRoman"/>
      <w:lvlText w:val="%6."/>
      <w:lvlJc w:val="right"/>
      <w:pPr>
        <w:ind w:left="3924" w:hanging="180"/>
      </w:pPr>
    </w:lvl>
    <w:lvl w:ilvl="6" w:tplc="2000000F" w:tentative="1">
      <w:start w:val="1"/>
      <w:numFmt w:val="decimal"/>
      <w:lvlText w:val="%7."/>
      <w:lvlJc w:val="left"/>
      <w:pPr>
        <w:ind w:left="4644" w:hanging="360"/>
      </w:pPr>
    </w:lvl>
    <w:lvl w:ilvl="7" w:tplc="20000019" w:tentative="1">
      <w:start w:val="1"/>
      <w:numFmt w:val="lowerLetter"/>
      <w:lvlText w:val="%8."/>
      <w:lvlJc w:val="left"/>
      <w:pPr>
        <w:ind w:left="5364" w:hanging="360"/>
      </w:pPr>
    </w:lvl>
    <w:lvl w:ilvl="8" w:tplc="2000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8F"/>
    <w:rsid w:val="00007730"/>
    <w:rsid w:val="00007DAA"/>
    <w:rsid w:val="00053866"/>
    <w:rsid w:val="000545F3"/>
    <w:rsid w:val="00074615"/>
    <w:rsid w:val="00084384"/>
    <w:rsid w:val="00094971"/>
    <w:rsid w:val="000C7832"/>
    <w:rsid w:val="000F18B1"/>
    <w:rsid w:val="00145694"/>
    <w:rsid w:val="00156CB8"/>
    <w:rsid w:val="00173F6C"/>
    <w:rsid w:val="0019597C"/>
    <w:rsid w:val="001B5B49"/>
    <w:rsid w:val="001C0211"/>
    <w:rsid w:val="001C3889"/>
    <w:rsid w:val="001C3E3F"/>
    <w:rsid w:val="001D295F"/>
    <w:rsid w:val="001F6B0C"/>
    <w:rsid w:val="0021330D"/>
    <w:rsid w:val="00227E4A"/>
    <w:rsid w:val="00236F90"/>
    <w:rsid w:val="002371DB"/>
    <w:rsid w:val="00250811"/>
    <w:rsid w:val="00250B69"/>
    <w:rsid w:val="00260CB6"/>
    <w:rsid w:val="00264A9A"/>
    <w:rsid w:val="0028158D"/>
    <w:rsid w:val="00286F1A"/>
    <w:rsid w:val="002B6B84"/>
    <w:rsid w:val="002F306F"/>
    <w:rsid w:val="0030053C"/>
    <w:rsid w:val="003328A0"/>
    <w:rsid w:val="00342455"/>
    <w:rsid w:val="00380CF4"/>
    <w:rsid w:val="003931EA"/>
    <w:rsid w:val="003A0500"/>
    <w:rsid w:val="003D0159"/>
    <w:rsid w:val="003E6C41"/>
    <w:rsid w:val="003E6E6A"/>
    <w:rsid w:val="003F06CF"/>
    <w:rsid w:val="00407B16"/>
    <w:rsid w:val="00447F4F"/>
    <w:rsid w:val="004500A6"/>
    <w:rsid w:val="00452868"/>
    <w:rsid w:val="00454844"/>
    <w:rsid w:val="00455E51"/>
    <w:rsid w:val="004B1FB0"/>
    <w:rsid w:val="00512BA5"/>
    <w:rsid w:val="005426A0"/>
    <w:rsid w:val="005B08BB"/>
    <w:rsid w:val="005B529B"/>
    <w:rsid w:val="005B70E3"/>
    <w:rsid w:val="005E3CC6"/>
    <w:rsid w:val="0060106F"/>
    <w:rsid w:val="00611F6C"/>
    <w:rsid w:val="00661E5A"/>
    <w:rsid w:val="006728CB"/>
    <w:rsid w:val="006812BB"/>
    <w:rsid w:val="006B2EB9"/>
    <w:rsid w:val="006D27CA"/>
    <w:rsid w:val="006E162A"/>
    <w:rsid w:val="006E6200"/>
    <w:rsid w:val="0072168D"/>
    <w:rsid w:val="007325EA"/>
    <w:rsid w:val="007338DC"/>
    <w:rsid w:val="00737DE1"/>
    <w:rsid w:val="00752FA1"/>
    <w:rsid w:val="00760C66"/>
    <w:rsid w:val="00763EBB"/>
    <w:rsid w:val="00771C9A"/>
    <w:rsid w:val="00785D8C"/>
    <w:rsid w:val="007907F2"/>
    <w:rsid w:val="0079796B"/>
    <w:rsid w:val="007A3B31"/>
    <w:rsid w:val="007B171F"/>
    <w:rsid w:val="007F1352"/>
    <w:rsid w:val="007F490B"/>
    <w:rsid w:val="008014AC"/>
    <w:rsid w:val="0081199D"/>
    <w:rsid w:val="0083306E"/>
    <w:rsid w:val="0086012B"/>
    <w:rsid w:val="008958B2"/>
    <w:rsid w:val="008D4703"/>
    <w:rsid w:val="008D77CB"/>
    <w:rsid w:val="008F4B37"/>
    <w:rsid w:val="0090186D"/>
    <w:rsid w:val="00931B56"/>
    <w:rsid w:val="00973B17"/>
    <w:rsid w:val="00993BA0"/>
    <w:rsid w:val="0099672B"/>
    <w:rsid w:val="009A4E5F"/>
    <w:rsid w:val="009A5937"/>
    <w:rsid w:val="009A7FAE"/>
    <w:rsid w:val="009C0FCB"/>
    <w:rsid w:val="00A235A6"/>
    <w:rsid w:val="00A56490"/>
    <w:rsid w:val="00A7515B"/>
    <w:rsid w:val="00AC63B0"/>
    <w:rsid w:val="00B41B18"/>
    <w:rsid w:val="00B51E71"/>
    <w:rsid w:val="00B606B9"/>
    <w:rsid w:val="00B61F5D"/>
    <w:rsid w:val="00B67E74"/>
    <w:rsid w:val="00B75DB4"/>
    <w:rsid w:val="00BA6173"/>
    <w:rsid w:val="00BF4B02"/>
    <w:rsid w:val="00C10BD1"/>
    <w:rsid w:val="00C30F92"/>
    <w:rsid w:val="00C620A1"/>
    <w:rsid w:val="00C90E2D"/>
    <w:rsid w:val="00CA16CD"/>
    <w:rsid w:val="00CA77C0"/>
    <w:rsid w:val="00CB6D60"/>
    <w:rsid w:val="00CE1651"/>
    <w:rsid w:val="00CF1D5B"/>
    <w:rsid w:val="00D336B8"/>
    <w:rsid w:val="00D46A39"/>
    <w:rsid w:val="00D60BA5"/>
    <w:rsid w:val="00D705D7"/>
    <w:rsid w:val="00DD5AEE"/>
    <w:rsid w:val="00DE052F"/>
    <w:rsid w:val="00DE1D2E"/>
    <w:rsid w:val="00E33258"/>
    <w:rsid w:val="00E61E79"/>
    <w:rsid w:val="00E64EBA"/>
    <w:rsid w:val="00E91217"/>
    <w:rsid w:val="00E927E2"/>
    <w:rsid w:val="00E946FD"/>
    <w:rsid w:val="00EA2104"/>
    <w:rsid w:val="00EA4D8F"/>
    <w:rsid w:val="00EA745D"/>
    <w:rsid w:val="00EC36DE"/>
    <w:rsid w:val="00ED18C9"/>
    <w:rsid w:val="00EF5249"/>
    <w:rsid w:val="00EF70E4"/>
    <w:rsid w:val="00F37CC5"/>
    <w:rsid w:val="00F57EF9"/>
    <w:rsid w:val="00F61970"/>
    <w:rsid w:val="00F67F24"/>
    <w:rsid w:val="00F83A29"/>
    <w:rsid w:val="00FB04D7"/>
    <w:rsid w:val="00FC7442"/>
    <w:rsid w:val="00FD356A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D6934-84DA-4BB6-8864-E669335F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25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9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6FD"/>
  </w:style>
  <w:style w:type="paragraph" w:styleId="a7">
    <w:name w:val="footer"/>
    <w:basedOn w:val="a"/>
    <w:link w:val="a8"/>
    <w:uiPriority w:val="99"/>
    <w:unhideWhenUsed/>
    <w:rsid w:val="00E9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6FD"/>
  </w:style>
  <w:style w:type="paragraph" w:customStyle="1" w:styleId="titleu">
    <w:name w:val="titleu"/>
    <w:basedOn w:val="a"/>
    <w:rsid w:val="00BF4B02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9">
    <w:name w:val="page number"/>
    <w:basedOn w:val="a0"/>
    <w:rsid w:val="00EA2104"/>
  </w:style>
  <w:style w:type="paragraph" w:styleId="aa">
    <w:name w:val="Body Text"/>
    <w:basedOn w:val="a"/>
    <w:link w:val="ab"/>
    <w:rsid w:val="00EA2104"/>
    <w:pPr>
      <w:spacing w:after="12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A2104"/>
    <w:rPr>
      <w:rFonts w:eastAsia="Times New Roman" w:cs="Times New Roman"/>
      <w:sz w:val="24"/>
      <w:szCs w:val="24"/>
      <w:lang w:val="x-none" w:eastAsia="x-none"/>
    </w:rPr>
  </w:style>
  <w:style w:type="paragraph" w:customStyle="1" w:styleId="3">
    <w:name w:val="готовят + Перед:  3 пт"/>
    <w:basedOn w:val="a"/>
    <w:rsid w:val="00EA2104"/>
    <w:pPr>
      <w:spacing w:before="60" w:after="0" w:line="250" w:lineRule="exact"/>
      <w:ind w:left="2127" w:hanging="1418"/>
    </w:pPr>
    <w:rPr>
      <w:rFonts w:eastAsia="Times New Roman" w:cs="Times New Roman"/>
      <w:i/>
      <w:iCs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67DC-28F7-47E2-BC3B-E322F493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12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Цапикова Лидия Петровна</dc:creator>
  <cp:keywords/>
  <dc:description/>
  <cp:lastModifiedBy>Цапикова Лидия Петровна</cp:lastModifiedBy>
  <cp:revision>64</cp:revision>
  <cp:lastPrinted>2025-01-08T09:02:00Z</cp:lastPrinted>
  <dcterms:created xsi:type="dcterms:W3CDTF">2022-10-24T06:54:00Z</dcterms:created>
  <dcterms:modified xsi:type="dcterms:W3CDTF">2025-01-10T13:55:00Z</dcterms:modified>
</cp:coreProperties>
</file>