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1D" w:rsidRDefault="003A1B1D" w:rsidP="0029216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A1B1D">
        <w:rPr>
          <w:rFonts w:ascii="Times New Roman" w:hAnsi="Times New Roman" w:cs="Times New Roman"/>
          <w:b/>
          <w:sz w:val="32"/>
          <w:szCs w:val="32"/>
          <w:lang w:val="ru-RU"/>
        </w:rPr>
        <w:t>Вниманию граждан!</w:t>
      </w:r>
    </w:p>
    <w:p w:rsidR="003A1B1D" w:rsidRPr="003A1B1D" w:rsidRDefault="003A1B1D" w:rsidP="0029216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72BE5" w:rsidRPr="003A1B1D" w:rsidRDefault="00292163" w:rsidP="0029216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A1B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Республиканское дочернее унитарное предприятие «Проектный институт Могилевгипрозем» республиканского унитарного предприятия «Проектный институт </w:t>
      </w:r>
      <w:proofErr w:type="spellStart"/>
      <w:r w:rsidRPr="003A1B1D">
        <w:rPr>
          <w:rFonts w:ascii="Times New Roman" w:hAnsi="Times New Roman" w:cs="Times New Roman"/>
          <w:b/>
          <w:sz w:val="32"/>
          <w:szCs w:val="32"/>
          <w:lang w:val="ru-RU"/>
        </w:rPr>
        <w:t>Б</w:t>
      </w:r>
      <w:r w:rsidR="003A1B1D" w:rsidRPr="003A1B1D">
        <w:rPr>
          <w:rFonts w:ascii="Times New Roman" w:hAnsi="Times New Roman" w:cs="Times New Roman"/>
          <w:b/>
          <w:sz w:val="32"/>
          <w:szCs w:val="32"/>
          <w:lang w:val="ru-RU"/>
        </w:rPr>
        <w:t>е</w:t>
      </w:r>
      <w:r w:rsidRPr="003A1B1D">
        <w:rPr>
          <w:rFonts w:ascii="Times New Roman" w:hAnsi="Times New Roman" w:cs="Times New Roman"/>
          <w:b/>
          <w:sz w:val="32"/>
          <w:szCs w:val="32"/>
          <w:lang w:val="ru-RU"/>
        </w:rPr>
        <w:t>лгипрозем</w:t>
      </w:r>
      <w:proofErr w:type="spellEnd"/>
      <w:r w:rsidRPr="003A1B1D">
        <w:rPr>
          <w:rFonts w:ascii="Times New Roman" w:hAnsi="Times New Roman" w:cs="Times New Roman"/>
          <w:b/>
          <w:sz w:val="32"/>
          <w:szCs w:val="32"/>
          <w:lang w:val="ru-RU"/>
        </w:rPr>
        <w:t>» ведет электронную очередь на оплату работ по договорам подряда, заключенным с физическими лицами.</w:t>
      </w:r>
    </w:p>
    <w:p w:rsidR="003A1B1D" w:rsidRDefault="003A1B1D" w:rsidP="0029216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92163" w:rsidRPr="003A1B1D" w:rsidRDefault="00292163" w:rsidP="0029216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A1B1D">
        <w:rPr>
          <w:rFonts w:ascii="Times New Roman" w:hAnsi="Times New Roman" w:cs="Times New Roman"/>
          <w:b/>
          <w:sz w:val="32"/>
          <w:szCs w:val="32"/>
          <w:lang w:val="ru-RU"/>
        </w:rPr>
        <w:t>Без учета электронной очереди на оплату предусмотрено выполнение работ для следующих категорий граждан:</w:t>
      </w:r>
    </w:p>
    <w:p w:rsidR="00292163" w:rsidRPr="00292163" w:rsidRDefault="00292163" w:rsidP="002921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92163">
        <w:rPr>
          <w:rFonts w:ascii="Times New Roman" w:hAnsi="Times New Roman" w:cs="Times New Roman"/>
          <w:sz w:val="32"/>
          <w:szCs w:val="32"/>
          <w:lang w:val="ru-RU"/>
        </w:rPr>
        <w:t>1.  участники Великой Отечественной войны и приравненные к ним лица (при предоставлении ими подтверждающих документов);</w:t>
      </w:r>
    </w:p>
    <w:p w:rsidR="00292163" w:rsidRDefault="00292163" w:rsidP="002921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92163">
        <w:rPr>
          <w:rFonts w:ascii="Times New Roman" w:hAnsi="Times New Roman" w:cs="Times New Roman"/>
          <w:sz w:val="32"/>
          <w:szCs w:val="32"/>
          <w:lang w:val="ru-RU"/>
        </w:rPr>
        <w:t xml:space="preserve">2.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инвалиды 1, 2 группы </w:t>
      </w:r>
      <w:r w:rsidRPr="00292163">
        <w:rPr>
          <w:rFonts w:ascii="Times New Roman" w:hAnsi="Times New Roman" w:cs="Times New Roman"/>
          <w:sz w:val="32"/>
          <w:szCs w:val="32"/>
          <w:lang w:val="ru-RU"/>
        </w:rPr>
        <w:t>(при предоставлении ими подтверждающих документов);</w:t>
      </w:r>
    </w:p>
    <w:p w:rsidR="00292163" w:rsidRDefault="00292163" w:rsidP="002921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3. члены многодетных семей </w:t>
      </w:r>
      <w:r w:rsidRPr="00292163">
        <w:rPr>
          <w:rFonts w:ascii="Times New Roman" w:hAnsi="Times New Roman" w:cs="Times New Roman"/>
          <w:sz w:val="32"/>
          <w:szCs w:val="32"/>
          <w:lang w:val="ru-RU"/>
        </w:rPr>
        <w:t>при предоставлении ими подтверждающих документов)</w:t>
      </w:r>
      <w:r w:rsidR="003A1B1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3A1B1D" w:rsidRDefault="003A1B1D" w:rsidP="002921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A1B1D" w:rsidRDefault="003A1B1D" w:rsidP="002921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A1B1D" w:rsidRDefault="003A1B1D" w:rsidP="002921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A1B1D" w:rsidRDefault="003A1B1D" w:rsidP="002921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A1B1D" w:rsidRDefault="003A1B1D" w:rsidP="002921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A1B1D" w:rsidRDefault="003A1B1D" w:rsidP="002921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92163" w:rsidRPr="003A1B1D" w:rsidRDefault="00292163" w:rsidP="0029216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A1B1D">
        <w:rPr>
          <w:rFonts w:ascii="Times New Roman" w:hAnsi="Times New Roman" w:cs="Times New Roman"/>
          <w:b/>
          <w:sz w:val="32"/>
          <w:szCs w:val="32"/>
          <w:lang w:val="ru-RU"/>
        </w:rPr>
        <w:t>Догов</w:t>
      </w:r>
      <w:r w:rsidR="003A1B1D" w:rsidRPr="003A1B1D">
        <w:rPr>
          <w:rFonts w:ascii="Times New Roman" w:hAnsi="Times New Roman" w:cs="Times New Roman"/>
          <w:b/>
          <w:sz w:val="32"/>
          <w:szCs w:val="32"/>
          <w:lang w:val="ru-RU"/>
        </w:rPr>
        <w:t>о</w:t>
      </w:r>
      <w:r w:rsidRPr="003A1B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ры подряда с гражданами вне электронной очереди заключаются </w:t>
      </w:r>
      <w:r w:rsidR="003A1B1D" w:rsidRPr="003A1B1D">
        <w:rPr>
          <w:rFonts w:ascii="Times New Roman" w:hAnsi="Times New Roman" w:cs="Times New Roman"/>
          <w:b/>
          <w:sz w:val="32"/>
          <w:szCs w:val="32"/>
          <w:lang w:val="ru-RU"/>
        </w:rPr>
        <w:t>предприятием в следующих случаях:</w:t>
      </w:r>
    </w:p>
    <w:p w:rsidR="003A1B1D" w:rsidRDefault="003A1B1D" w:rsidP="002921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1. при предоставлении земельного участка из перечня свободных (незанятых) земельных участков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ru-RU"/>
        </w:rPr>
        <w:t xml:space="preserve"> гражданам для строительства и обслуживания жилых домов;</w:t>
      </w:r>
    </w:p>
    <w:p w:rsidR="003A1B1D" w:rsidRDefault="003A1B1D" w:rsidP="002921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2. при установлении границ земельных участков в связи с невозможностью восстановления их границ по ранее изготовленным землеустроительным делам;</w:t>
      </w:r>
    </w:p>
    <w:p w:rsidR="003A1B1D" w:rsidRPr="00292163" w:rsidRDefault="003A1B1D" w:rsidP="002921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3. при установлении фиксированных границ земельных участков в связи с исправлением ошибки технического характера, допущенной не по вине предприятия.</w:t>
      </w:r>
    </w:p>
    <w:sectPr w:rsidR="003A1B1D" w:rsidRPr="002921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63"/>
    <w:rsid w:val="00292163"/>
    <w:rsid w:val="003A1B1D"/>
    <w:rsid w:val="0077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F61E"/>
  <w15:chartTrackingRefBased/>
  <w15:docId w15:val="{F3DD0953-3CA6-4977-AE88-206CD072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Левкович Наталья Валерьевна</dc:creator>
  <cp:keywords/>
  <dc:description/>
  <cp:lastModifiedBy>Левкович Наталья Валерьевна</cp:lastModifiedBy>
  <cp:revision>1</cp:revision>
  <dcterms:created xsi:type="dcterms:W3CDTF">2025-02-15T08:19:00Z</dcterms:created>
  <dcterms:modified xsi:type="dcterms:W3CDTF">2025-02-15T08:36:00Z</dcterms:modified>
</cp:coreProperties>
</file>