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89" w:rsidRPr="00BD4E89" w:rsidRDefault="00BD4E89" w:rsidP="00BD4E89">
      <w:pPr>
        <w:pStyle w:val="af7"/>
      </w:pPr>
      <w:r w:rsidRPr="00BD4E89">
        <w:t xml:space="preserve">Требования по охране труда к работающим и рабочим местам при эксплуатации </w:t>
      </w:r>
      <w:proofErr w:type="spellStart"/>
      <w:r w:rsidRPr="00BD4E89">
        <w:t>фреоновых</w:t>
      </w:r>
      <w:proofErr w:type="spellEnd"/>
      <w:r w:rsidRPr="00BD4E89">
        <w:t xml:space="preserve"> холодильных установок 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left="-426" w:firstLine="709"/>
        <w:jc w:val="both"/>
      </w:pP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BD4E89">
        <w:t xml:space="preserve">Требования по охране труда к работающим и рабочим местам при эксплуатации </w:t>
      </w:r>
      <w:proofErr w:type="spellStart"/>
      <w:r w:rsidRPr="00BD4E89">
        <w:t>фреоновых</w:t>
      </w:r>
      <w:proofErr w:type="spellEnd"/>
      <w:r w:rsidRPr="00BD4E89">
        <w:t xml:space="preserve"> холодильных установок установлены Межотраслевыми правилами по охране труда при эксплуатации </w:t>
      </w:r>
      <w:proofErr w:type="spellStart"/>
      <w:r w:rsidRPr="00BD4E89">
        <w:t>фреоновых</w:t>
      </w:r>
      <w:proofErr w:type="spellEnd"/>
      <w:r w:rsidRPr="00BD4E89">
        <w:t xml:space="preserve"> холодильных установок, утвержденными постановлением Министерства труда и социальной защиты Республики Беларусь и Министерства промышленности Республики Беларусь от 30.11.2011</w:t>
      </w:r>
      <w:r w:rsidR="00FC7A00">
        <w:t xml:space="preserve"> </w:t>
      </w:r>
      <w:r w:rsidRPr="00BD4E89">
        <w:t>№ 126/20 (далее - Правила).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В соответствии с главой 3 Правил к эксплуатации холодильных установок допускаются лица, имеющие соответствующую квалификацию по профессии (специальности), прошедшие в установленном порядке обучение, стажировку, инструктаж и проверку знаний по вопросам охраны труда.</w:t>
      </w:r>
    </w:p>
    <w:p w:rsidR="00931D73" w:rsidRPr="00BD4E89" w:rsidRDefault="00931D73" w:rsidP="00931D7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Организация работ по эксплуатации холодильной установки должна предусматривать возможность безопасной эвакуации работающих в случае чрезвычайной ситуации.</w:t>
      </w:r>
    </w:p>
    <w:p w:rsidR="00931D73" w:rsidRPr="00BD4E89" w:rsidRDefault="00931D73" w:rsidP="00931D7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В машинных отделениях, где находятся в рабочее время работающие, обслуживающие холодильные установки, на видном месте должны быть вывешены:</w:t>
      </w:r>
    </w:p>
    <w:p w:rsidR="00931D73" w:rsidRPr="00BD4E89" w:rsidRDefault="00931D73" w:rsidP="00931D7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локальные нормативные правовые акты, регламентирующие безопасную эксплуатацию холодильных установок, действия работающих в аварийных ситуациях;</w:t>
      </w:r>
    </w:p>
    <w:p w:rsidR="00931D73" w:rsidRPr="00BD4E89" w:rsidRDefault="00931D73" w:rsidP="00931D7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принципиальные технологические схемы трубопроводов с размещением на них холодильного и технологического оборудования с пронумерованной запорной арматурой, нанесением мест размещения контрольно-измерительных приборов и автоматики;</w:t>
      </w:r>
    </w:p>
    <w:p w:rsidR="00931D73" w:rsidRPr="00BD4E89" w:rsidRDefault="00931D73" w:rsidP="00931D7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планы размещения холодильного и технологического оборудования, трубопроводов и запорной арматуры;</w:t>
      </w:r>
    </w:p>
    <w:p w:rsidR="00931D73" w:rsidRPr="00BD4E89" w:rsidRDefault="00931D73" w:rsidP="00931D7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график технического обслуживания и ремонта оборудования холодильных установок;</w:t>
      </w:r>
    </w:p>
    <w:p w:rsidR="00931D73" w:rsidRPr="00BD4E89" w:rsidRDefault="00931D73" w:rsidP="00931D7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телефоны лиц, ответственных за эксплуатацию, техническое обслуживание и ремонт холодильных установок, скорой медицинской помощи, органов и подразделений по чрезвычайным ситуациям, аварийно-спасательных служб и других специальных подразделений, которые должны быть немедленно извещены об аварии или пожаре;</w:t>
      </w:r>
    </w:p>
    <w:p w:rsidR="00931D73" w:rsidRPr="00BD4E89" w:rsidRDefault="00931D73" w:rsidP="00931D7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указатели местонахождения аптечки первой медицинской помощи и средств индивидуальной защиты.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Работающие, допущенные к эксплуатации холодильной установки, должны знать: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возможное воздействие вредных и (или) опасных производственных факторов;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устройство и принцип действия обслуживаемой холодильной установки;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схемы и натурное размещение трубопроводов холодильной системы;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характеристики и свойства холодильного агента;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требования локальных нормативных правовых актов, регламентирующих безопасную эксплуатацию холодильных установок;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порядок заполнения и опорожнения холодильных установок холодильным агентом;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порядок и приемы действия в аварийных ситуациях;</w:t>
      </w:r>
    </w:p>
    <w:p w:rsidR="00BD4E89" w:rsidRPr="00BD4E89" w:rsidRDefault="00BD4E89" w:rsidP="00BD4E8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BD4E89">
        <w:rPr>
          <w:rStyle w:val="h-normal"/>
          <w:color w:val="242424"/>
        </w:rPr>
        <w:t>- правила пользования средствами индивидуальной защиты, инструментом и приспособлениями.</w:t>
      </w:r>
    </w:p>
    <w:p w:rsidR="0014452B" w:rsidRPr="00BD4E89" w:rsidRDefault="0014452B" w:rsidP="00BD4E89">
      <w:pPr>
        <w:rPr>
          <w:rFonts w:ascii="Times New Roman" w:hAnsi="Times New Roman"/>
          <w:lang w:val="ru-RU"/>
        </w:rPr>
      </w:pP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Главный государственный инспектор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отдела надзора за соблюдением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законодательства об охране труда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Могилевского областного управления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 xml:space="preserve">Департамента </w:t>
      </w:r>
      <w:proofErr w:type="gramStart"/>
      <w:r w:rsidRPr="00BD4E89">
        <w:rPr>
          <w:sz w:val="24"/>
          <w:szCs w:val="24"/>
        </w:rPr>
        <w:t>государственной</w:t>
      </w:r>
      <w:proofErr w:type="gramEnd"/>
    </w:p>
    <w:p w:rsidR="00E6053F" w:rsidRPr="00BD4E89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BD4E89">
        <w:rPr>
          <w:rFonts w:ascii="Times New Roman" w:hAnsi="Times New Roman"/>
          <w:lang w:val="ru-RU"/>
        </w:rPr>
        <w:t>инспекции труда</w:t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="00720595">
        <w:rPr>
          <w:rFonts w:ascii="Times New Roman" w:hAnsi="Times New Roman"/>
          <w:lang w:val="ru-RU"/>
        </w:rPr>
        <w:t>Д.В. Смирнов</w:t>
      </w:r>
      <w:bookmarkStart w:id="0" w:name="_GoBack"/>
      <w:bookmarkEnd w:id="0"/>
    </w:p>
    <w:sectPr w:rsidR="00E6053F" w:rsidRPr="00BD4E89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D1F06"/>
    <w:rsid w:val="000726CF"/>
    <w:rsid w:val="0009781B"/>
    <w:rsid w:val="000F1AB1"/>
    <w:rsid w:val="0014452B"/>
    <w:rsid w:val="001F6D80"/>
    <w:rsid w:val="00210CC7"/>
    <w:rsid w:val="00234A49"/>
    <w:rsid w:val="003E7A70"/>
    <w:rsid w:val="003F55B6"/>
    <w:rsid w:val="004E183D"/>
    <w:rsid w:val="00522942"/>
    <w:rsid w:val="006162D8"/>
    <w:rsid w:val="00643E25"/>
    <w:rsid w:val="00720595"/>
    <w:rsid w:val="00740456"/>
    <w:rsid w:val="00741E1E"/>
    <w:rsid w:val="00853222"/>
    <w:rsid w:val="00912E15"/>
    <w:rsid w:val="00931D73"/>
    <w:rsid w:val="009D1F06"/>
    <w:rsid w:val="009D709D"/>
    <w:rsid w:val="009E2633"/>
    <w:rsid w:val="00B363D3"/>
    <w:rsid w:val="00BD4E89"/>
    <w:rsid w:val="00C325A3"/>
    <w:rsid w:val="00C418D6"/>
    <w:rsid w:val="00C72DF2"/>
    <w:rsid w:val="00CE7A3D"/>
    <w:rsid w:val="00DF4814"/>
    <w:rsid w:val="00E6053F"/>
    <w:rsid w:val="00E93F40"/>
    <w:rsid w:val="00EA5B01"/>
    <w:rsid w:val="00F7561F"/>
    <w:rsid w:val="00FA5757"/>
    <w:rsid w:val="00FB3906"/>
    <w:rsid w:val="00FC7A00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2024-02-26T06:58:00Z</cp:lastPrinted>
  <dcterms:created xsi:type="dcterms:W3CDTF">2024-03-14T08:32:00Z</dcterms:created>
  <dcterms:modified xsi:type="dcterms:W3CDTF">2024-03-14T08:32:00Z</dcterms:modified>
</cp:coreProperties>
</file>