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39" w:rsidRPr="00F71639" w:rsidRDefault="00F71639" w:rsidP="00F71639">
      <w:pPr>
        <w:shd w:val="clear" w:color="auto" w:fill="FFFFFF"/>
        <w:spacing w:after="0" w:line="240" w:lineRule="auto"/>
        <w:jc w:val="both"/>
        <w:outlineLvl w:val="1"/>
        <w:rPr>
          <w:rFonts w:ascii="Helvetica" w:eastAsia="Times New Roman" w:hAnsi="Helvetica" w:cs="Helvetica"/>
          <w:b/>
          <w:bCs/>
          <w:color w:val="000000"/>
          <w:sz w:val="36"/>
          <w:szCs w:val="36"/>
          <w:lang w:eastAsia="ru-RU"/>
        </w:rPr>
      </w:pPr>
      <w:bookmarkStart w:id="0" w:name="_GoBack"/>
      <w:bookmarkEnd w:id="0"/>
      <w:r w:rsidRPr="00F71639">
        <w:rPr>
          <w:rFonts w:ascii="Helvetica" w:eastAsia="Times New Roman" w:hAnsi="Helvetica" w:cs="Helvetica"/>
          <w:b/>
          <w:bCs/>
          <w:color w:val="000000"/>
          <w:sz w:val="36"/>
          <w:szCs w:val="36"/>
          <w:lang w:eastAsia="ru-RU"/>
        </w:rPr>
        <w:t>ОБ УДАЛЕНИИ УПАВШИХ ДЕРЕВЬЕВ</w:t>
      </w:r>
    </w:p>
    <w:p w:rsidR="00F71639" w:rsidRPr="00F71639" w:rsidRDefault="00F71639" w:rsidP="00F71639">
      <w:pPr>
        <w:shd w:val="clear" w:color="auto" w:fill="FFFFFF"/>
        <w:spacing w:before="100" w:beforeAutospacing="1" w:after="100" w:afterAutospacing="1" w:line="360" w:lineRule="atLeast"/>
        <w:jc w:val="both"/>
        <w:rPr>
          <w:rFonts w:ascii="Helvetica" w:eastAsia="Times New Roman" w:hAnsi="Helvetica" w:cs="Helvetica"/>
          <w:color w:val="444444"/>
          <w:sz w:val="27"/>
          <w:szCs w:val="27"/>
          <w:lang w:eastAsia="ru-RU"/>
        </w:rPr>
      </w:pPr>
      <w:r w:rsidRPr="00F71639">
        <w:rPr>
          <w:rFonts w:ascii="Helvetica" w:eastAsia="Times New Roman" w:hAnsi="Helvetica" w:cs="Helvetica"/>
          <w:color w:val="444444"/>
          <w:sz w:val="27"/>
          <w:szCs w:val="27"/>
          <w:lang w:eastAsia="ru-RU"/>
        </w:rPr>
        <w:t>КАК ПРАВИЛЬНО УДАЛИТЬ </w:t>
      </w:r>
      <w:r w:rsidRPr="00F71639">
        <w:rPr>
          <w:rFonts w:ascii="Helvetica" w:eastAsia="Times New Roman" w:hAnsi="Helvetica" w:cs="Helvetica"/>
          <w:b/>
          <w:bCs/>
          <w:color w:val="444444"/>
          <w:sz w:val="27"/>
          <w:szCs w:val="27"/>
          <w:u w:val="single"/>
          <w:lang w:eastAsia="ru-RU"/>
        </w:rPr>
        <w:t>УПАВШИЕ</w:t>
      </w:r>
      <w:r w:rsidRPr="00F71639">
        <w:rPr>
          <w:rFonts w:ascii="Helvetica" w:eastAsia="Times New Roman" w:hAnsi="Helvetica" w:cs="Helvetica"/>
          <w:color w:val="444444"/>
          <w:sz w:val="27"/>
          <w:szCs w:val="27"/>
          <w:lang w:eastAsia="ru-RU"/>
        </w:rPr>
        <w:t> ДЕРЕВЬЯ!</w:t>
      </w:r>
    </w:p>
    <w:p w:rsidR="00F71639" w:rsidRPr="00F71639" w:rsidRDefault="00F71639" w:rsidP="00F71639">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F71639">
        <w:rPr>
          <w:rFonts w:ascii="Helvetica" w:eastAsia="Times New Roman" w:hAnsi="Helvetica" w:cs="Helvetica"/>
          <w:b/>
          <w:bCs/>
          <w:color w:val="000000"/>
          <w:sz w:val="24"/>
          <w:szCs w:val="24"/>
          <w:lang w:eastAsia="ru-RU"/>
        </w:rPr>
        <w:t>УПАВШИЕ деревья, произрастали в границах земельных участков юридических лиц, ИП, граждан</w:t>
      </w:r>
      <w:r w:rsidRPr="00F71639">
        <w:rPr>
          <w:rFonts w:ascii="Helvetica" w:eastAsia="Times New Roman" w:hAnsi="Helvetica" w:cs="Helvetica"/>
          <w:color w:val="000000"/>
          <w:sz w:val="24"/>
          <w:szCs w:val="24"/>
          <w:lang w:eastAsia="ru-RU"/>
        </w:rPr>
        <w:t> (ст.37 Закона Республики Беларусь «О растительном мире»).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Разрешительный документ:</w:t>
      </w:r>
      <w:r w:rsidRPr="00F71639">
        <w:rPr>
          <w:rFonts w:ascii="Helvetica" w:eastAsia="Times New Roman" w:hAnsi="Helvetica" w:cs="Helvetica"/>
          <w:b/>
          <w:bCs/>
          <w:i/>
          <w:iCs/>
          <w:color w:val="000000"/>
          <w:sz w:val="24"/>
          <w:szCs w:val="24"/>
          <w:lang w:eastAsia="ru-RU"/>
        </w:rPr>
        <w:t> Без разрешительных документов</w:t>
      </w:r>
      <w:r w:rsidRPr="00F71639">
        <w:rPr>
          <w:rFonts w:ascii="Helvetica" w:eastAsia="Times New Roman" w:hAnsi="Helvetica" w:cs="Helvetica"/>
          <w:i/>
          <w:iCs/>
          <w:color w:val="000000"/>
          <w:sz w:val="24"/>
          <w:szCs w:val="24"/>
          <w:lang w:eastAsia="ru-RU"/>
        </w:rPr>
        <w:t>.</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Удаляют упавшие деревья пользователи земельных участков в границах предоставленных им земельных участков, а также иные лица на основании гражданско-правового договора с пользователями земельных участков.</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w:t>
      </w:r>
      <w:r w:rsidRPr="00F71639">
        <w:rPr>
          <w:rFonts w:ascii="Helvetica" w:eastAsia="Times New Roman" w:hAnsi="Helvetica" w:cs="Helvetica"/>
          <w:i/>
          <w:iCs/>
          <w:color w:val="000000"/>
          <w:sz w:val="24"/>
          <w:szCs w:val="24"/>
          <w:lang w:eastAsia="ru-RU"/>
        </w:rPr>
        <w:t>При проверках территориальными органами Минприроды необходимо доказать законность удаления деревьев. Поэтому, в целях исключения правонарушения, необходимо оставлять фотосвидетельства упавших деревьев и оформлять хотя бы внутренние акты.</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Компенсационные мероприятия: </w:t>
      </w:r>
      <w:r w:rsidRPr="00F71639">
        <w:rPr>
          <w:rFonts w:ascii="Helvetica" w:eastAsia="Times New Roman" w:hAnsi="Helvetica" w:cs="Helvetica"/>
          <w:b/>
          <w:bCs/>
          <w:i/>
          <w:iCs/>
          <w:color w:val="000000"/>
          <w:sz w:val="24"/>
          <w:szCs w:val="24"/>
          <w:lang w:eastAsia="ru-RU"/>
        </w:rPr>
        <w:t>не осуществляются</w:t>
      </w:r>
    </w:p>
    <w:p w:rsidR="00F71639" w:rsidRPr="00F71639" w:rsidRDefault="00F71639" w:rsidP="00F71639">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F71639">
        <w:rPr>
          <w:rFonts w:ascii="Helvetica" w:eastAsia="Times New Roman" w:hAnsi="Helvetica" w:cs="Helvetica"/>
          <w:b/>
          <w:bCs/>
          <w:color w:val="000000"/>
          <w:sz w:val="24"/>
          <w:szCs w:val="24"/>
          <w:lang w:eastAsia="ru-RU"/>
        </w:rPr>
        <w:t>УПАВШИЕ деревья, произрастали</w:t>
      </w:r>
      <w:r w:rsidRPr="00F71639">
        <w:rPr>
          <w:rFonts w:ascii="Helvetica" w:eastAsia="Times New Roman" w:hAnsi="Helvetica" w:cs="Helvetica"/>
          <w:color w:val="000000"/>
          <w:sz w:val="24"/>
          <w:szCs w:val="24"/>
          <w:lang w:eastAsia="ru-RU"/>
        </w:rPr>
        <w:t> </w:t>
      </w:r>
      <w:r w:rsidRPr="00F71639">
        <w:rPr>
          <w:rFonts w:ascii="Helvetica" w:eastAsia="Times New Roman" w:hAnsi="Helvetica" w:cs="Helvetica"/>
          <w:b/>
          <w:bCs/>
          <w:color w:val="000000"/>
          <w:sz w:val="24"/>
          <w:szCs w:val="24"/>
          <w:lang w:eastAsia="ru-RU"/>
        </w:rPr>
        <w:t>на землях общего пользования населенных пунктов (</w:t>
      </w:r>
      <w:r w:rsidRPr="00F71639">
        <w:rPr>
          <w:rFonts w:ascii="Helvetica" w:eastAsia="Times New Roman" w:hAnsi="Helvetica" w:cs="Helvetica"/>
          <w:i/>
          <w:iCs/>
          <w:color w:val="000000"/>
          <w:sz w:val="24"/>
          <w:szCs w:val="24"/>
          <w:lang w:eastAsia="ru-RU"/>
        </w:rPr>
        <w:t>за исключением случаев, предусмотренных статьями 37-8 и 37-9 настоящего Закона</w:t>
      </w:r>
      <w:r w:rsidRPr="00F71639">
        <w:rPr>
          <w:rFonts w:ascii="Helvetica" w:eastAsia="Times New Roman" w:hAnsi="Helvetica" w:cs="Helvetica"/>
          <w:color w:val="000000"/>
          <w:sz w:val="24"/>
          <w:szCs w:val="24"/>
          <w:lang w:eastAsia="ru-RU"/>
        </w:rPr>
        <w:t> </w:t>
      </w:r>
      <w:r w:rsidRPr="00F71639">
        <w:rPr>
          <w:rFonts w:ascii="Helvetica" w:eastAsia="Times New Roman" w:hAnsi="Helvetica" w:cs="Helvetica"/>
          <w:i/>
          <w:iCs/>
          <w:color w:val="000000"/>
          <w:sz w:val="24"/>
          <w:szCs w:val="24"/>
          <w:lang w:eastAsia="ru-RU"/>
        </w:rPr>
        <w:t>Республики Беларусь «О растительном мире»</w:t>
      </w:r>
      <w:r w:rsidRPr="00F71639">
        <w:rPr>
          <w:rFonts w:ascii="Helvetica" w:eastAsia="Times New Roman" w:hAnsi="Helvetica" w:cs="Helvetica"/>
          <w:b/>
          <w:bCs/>
          <w:color w:val="000000"/>
          <w:sz w:val="24"/>
          <w:szCs w:val="24"/>
          <w:lang w:eastAsia="ru-RU"/>
        </w:rPr>
        <w:t>) </w:t>
      </w:r>
      <w:r w:rsidRPr="00F71639">
        <w:rPr>
          <w:rFonts w:ascii="Helvetica" w:eastAsia="Times New Roman" w:hAnsi="Helvetica" w:cs="Helvetica"/>
          <w:color w:val="000000"/>
          <w:sz w:val="24"/>
          <w:szCs w:val="24"/>
          <w:lang w:eastAsia="ru-RU"/>
        </w:rPr>
        <w:t>(ст. 37-3 Закона Республики Беларусь «О растительном мире»).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Заинтересованное лицо в удалении:</w:t>
      </w:r>
      <w:r w:rsidRPr="00F71639">
        <w:rPr>
          <w:rFonts w:ascii="Helvetica" w:eastAsia="Times New Roman" w:hAnsi="Helvetica" w:cs="Helvetica"/>
          <w:b/>
          <w:bCs/>
          <w:i/>
          <w:iCs/>
          <w:color w:val="000000"/>
          <w:sz w:val="24"/>
          <w:szCs w:val="24"/>
          <w:lang w:eastAsia="ru-RU"/>
        </w:rPr>
        <w:t> Юридические лица и граждане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Разрешительный документ:</w:t>
      </w:r>
      <w:r w:rsidRPr="00F71639">
        <w:rPr>
          <w:rFonts w:ascii="Helvetica" w:eastAsia="Times New Roman" w:hAnsi="Helvetica" w:cs="Helvetica"/>
          <w:b/>
          <w:bCs/>
          <w:i/>
          <w:iCs/>
          <w:color w:val="000000"/>
          <w:sz w:val="24"/>
          <w:szCs w:val="24"/>
          <w:lang w:eastAsia="ru-RU"/>
        </w:rPr>
        <w:t> Разрешение местного исполнительного и распорядительного органа.</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i/>
          <w:iCs/>
          <w:color w:val="000000"/>
          <w:sz w:val="24"/>
          <w:szCs w:val="24"/>
          <w:lang w:eastAsia="ru-RU"/>
        </w:rPr>
        <w:t>! Порядок выдачи разрешения установлен Постановлением Совета Министров Республики Беларусь от 25.10.2011 № 1426.</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w:t>
      </w:r>
      <w:r w:rsidRPr="00F71639">
        <w:rPr>
          <w:rFonts w:ascii="Helvetica" w:eastAsia="Times New Roman" w:hAnsi="Helvetica" w:cs="Helvetica"/>
          <w:b/>
          <w:bCs/>
          <w:i/>
          <w:iCs/>
          <w:color w:val="000000"/>
          <w:sz w:val="24"/>
          <w:szCs w:val="24"/>
          <w:lang w:eastAsia="ru-RU"/>
        </w:rPr>
        <w:t>Юридические лица и граждане</w:t>
      </w:r>
      <w:r w:rsidRPr="00F71639">
        <w:rPr>
          <w:rFonts w:ascii="Helvetica" w:eastAsia="Times New Roman" w:hAnsi="Helvetica" w:cs="Helvetica"/>
          <w:i/>
          <w:iCs/>
          <w:color w:val="000000"/>
          <w:sz w:val="24"/>
          <w:szCs w:val="24"/>
          <w:lang w:eastAsia="ru-RU"/>
        </w:rPr>
        <w:t>, </w:t>
      </w:r>
      <w:r w:rsidRPr="00F71639">
        <w:rPr>
          <w:rFonts w:ascii="Helvetica" w:eastAsia="Times New Roman" w:hAnsi="Helvetica" w:cs="Helvetica"/>
          <w:b/>
          <w:bCs/>
          <w:i/>
          <w:iCs/>
          <w:color w:val="000000"/>
          <w:sz w:val="24"/>
          <w:szCs w:val="24"/>
          <w:lang w:eastAsia="ru-RU"/>
        </w:rPr>
        <w:t>заинтересованные в удалении упавших деревьев</w:t>
      </w:r>
      <w:r w:rsidRPr="00F71639">
        <w:rPr>
          <w:rFonts w:ascii="Helvetica" w:eastAsia="Times New Roman" w:hAnsi="Helvetica" w:cs="Helvetica"/>
          <w:i/>
          <w:iCs/>
          <w:color w:val="000000"/>
          <w:sz w:val="24"/>
          <w:szCs w:val="24"/>
          <w:lang w:eastAsia="ru-RU"/>
        </w:rPr>
        <w:t>, произраставших на землях запаса, землях общего пользования населенных пунктов, обращаются в письменной форме по данному вопросу в местный исполнительный и распорядительный орган,</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Работы по удалению упавших деревьев проводят:</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уполномоченные местным исполнительным и распорядительным органом лица в области озеленения.</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Компенсационные мероприятия: </w:t>
      </w:r>
      <w:r w:rsidRPr="00F71639">
        <w:rPr>
          <w:rFonts w:ascii="Helvetica" w:eastAsia="Times New Roman" w:hAnsi="Helvetica" w:cs="Helvetica"/>
          <w:b/>
          <w:bCs/>
          <w:i/>
          <w:iCs/>
          <w:color w:val="000000"/>
          <w:sz w:val="24"/>
          <w:szCs w:val="24"/>
          <w:lang w:eastAsia="ru-RU"/>
        </w:rPr>
        <w:t>не осуществляются</w:t>
      </w:r>
    </w:p>
    <w:p w:rsidR="00F71639" w:rsidRPr="00F71639" w:rsidRDefault="00F71639" w:rsidP="00F71639">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F71639">
        <w:rPr>
          <w:rFonts w:ascii="Helvetica" w:eastAsia="Times New Roman" w:hAnsi="Helvetica" w:cs="Helvetica"/>
          <w:b/>
          <w:bCs/>
          <w:color w:val="000000"/>
          <w:sz w:val="24"/>
          <w:szCs w:val="24"/>
          <w:lang w:eastAsia="ru-RU"/>
        </w:rPr>
        <w:t>УПАВШИЕ деревья, произрастали на землях общего пользования населенных пунктов</w:t>
      </w:r>
      <w:r w:rsidRPr="00F71639">
        <w:rPr>
          <w:rFonts w:ascii="Helvetica" w:eastAsia="Times New Roman" w:hAnsi="Helvetica" w:cs="Helvetica"/>
          <w:color w:val="000000"/>
          <w:sz w:val="24"/>
          <w:szCs w:val="24"/>
          <w:lang w:eastAsia="ru-RU"/>
        </w:rPr>
        <w:t> (ст. 37-8 Закона Республики Беларусь «О растительном мире»).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Заинтересованное лицо в удалении:</w:t>
      </w:r>
      <w:r w:rsidRPr="00F71639">
        <w:rPr>
          <w:rFonts w:ascii="Helvetica" w:eastAsia="Times New Roman" w:hAnsi="Helvetica" w:cs="Helvetica"/>
          <w:b/>
          <w:bCs/>
          <w:i/>
          <w:iCs/>
          <w:color w:val="000000"/>
          <w:sz w:val="24"/>
          <w:szCs w:val="24"/>
          <w:lang w:eastAsia="ru-RU"/>
        </w:rPr>
        <w:t> Уполномоченные лица, осуществляющие содержание указанных территорий</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lastRenderedPageBreak/>
        <w:t>Разрешительный документ:</w:t>
      </w:r>
      <w:r w:rsidRPr="00F71639">
        <w:rPr>
          <w:rFonts w:ascii="Helvetica" w:eastAsia="Times New Roman" w:hAnsi="Helvetica" w:cs="Helvetica"/>
          <w:b/>
          <w:bCs/>
          <w:i/>
          <w:iCs/>
          <w:color w:val="000000"/>
          <w:sz w:val="24"/>
          <w:szCs w:val="24"/>
          <w:lang w:eastAsia="ru-RU"/>
        </w:rPr>
        <w:t> Предварительное уведомление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w:t>
      </w:r>
      <w:r w:rsidRPr="00F71639">
        <w:rPr>
          <w:rFonts w:ascii="Helvetica" w:eastAsia="Times New Roman" w:hAnsi="Helvetica" w:cs="Helvetica"/>
          <w:b/>
          <w:bCs/>
          <w:i/>
          <w:iCs/>
          <w:color w:val="000000"/>
          <w:sz w:val="24"/>
          <w:szCs w:val="24"/>
          <w:lang w:eastAsia="ru-RU"/>
        </w:rPr>
        <w:t>Уполномоченное лицо, </w:t>
      </w:r>
      <w:r w:rsidRPr="00F71639">
        <w:rPr>
          <w:rFonts w:ascii="Helvetica" w:eastAsia="Times New Roman" w:hAnsi="Helvetica" w:cs="Helvetica"/>
          <w:i/>
          <w:iCs/>
          <w:color w:val="000000"/>
          <w:sz w:val="24"/>
          <w:szCs w:val="24"/>
          <w:lang w:eastAsia="ru-RU"/>
        </w:rPr>
        <w:t>осуществляющее содержание озелененных территорий, расположенных на землях общего пользования населенных пунктов, должно не ранее чем за 15 дней и не позднее чем за 5 дней до дня начала планируемых на этих территориях удаления упавших деревьев направить в местный исполнительный и распорядительный орган предварительное уведомление о планируемых удалении объектов растительного мира</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Работы по удалению упавших деревьев проводят:</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н</w:t>
      </w:r>
      <w:r w:rsidRPr="00F71639">
        <w:rPr>
          <w:rFonts w:ascii="Helvetica" w:eastAsia="Times New Roman" w:hAnsi="Helvetica" w:cs="Helvetica"/>
          <w:b/>
          <w:bCs/>
          <w:color w:val="000000"/>
          <w:sz w:val="24"/>
          <w:szCs w:val="24"/>
          <w:lang w:eastAsia="ru-RU"/>
        </w:rPr>
        <w:t>а землях общего пользования населенных пунктов</w:t>
      </w:r>
      <w:r w:rsidRPr="00F71639">
        <w:rPr>
          <w:rFonts w:ascii="Helvetica" w:eastAsia="Times New Roman" w:hAnsi="Helvetica" w:cs="Helvetica"/>
          <w:color w:val="000000"/>
          <w:sz w:val="24"/>
          <w:szCs w:val="24"/>
          <w:lang w:eastAsia="ru-RU"/>
        </w:rPr>
        <w:t> – уполномоченные местным исполнительным и распорядительным органом лица в области озеленения.</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Компенсационные мероприятия: </w:t>
      </w:r>
      <w:r w:rsidRPr="00F71639">
        <w:rPr>
          <w:rFonts w:ascii="Helvetica" w:eastAsia="Times New Roman" w:hAnsi="Helvetica" w:cs="Helvetica"/>
          <w:b/>
          <w:bCs/>
          <w:i/>
          <w:iCs/>
          <w:color w:val="000000"/>
          <w:sz w:val="24"/>
          <w:szCs w:val="24"/>
          <w:lang w:eastAsia="ru-RU"/>
        </w:rPr>
        <w:t>не осуществляются</w:t>
      </w:r>
    </w:p>
    <w:p w:rsidR="00F71639" w:rsidRPr="00F71639" w:rsidRDefault="00F71639" w:rsidP="00F71639">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F71639">
        <w:rPr>
          <w:rFonts w:ascii="Helvetica" w:eastAsia="Times New Roman" w:hAnsi="Helvetica" w:cs="Helvetica"/>
          <w:b/>
          <w:bCs/>
          <w:color w:val="000000"/>
          <w:sz w:val="24"/>
          <w:szCs w:val="24"/>
          <w:lang w:eastAsia="ru-RU"/>
        </w:rPr>
        <w:t>УПАВШИЕ деревья, при ликвидации чрезвычайной ситуации и ее последствий</w:t>
      </w:r>
      <w:r w:rsidRPr="00F71639">
        <w:rPr>
          <w:rFonts w:ascii="Helvetica" w:eastAsia="Times New Roman" w:hAnsi="Helvetica" w:cs="Helvetica"/>
          <w:color w:val="000000"/>
          <w:sz w:val="24"/>
          <w:szCs w:val="24"/>
          <w:lang w:eastAsia="ru-RU"/>
        </w:rPr>
        <w:t> (ст. 37-9 Закона Республики Беларусь «О растительном мире»).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Удаление объектов растительного мира при ликвидации чрезвычайной ситуации и ее последствий допускается в случае, когда проведение ликвидации чрезвычайной ситуации и ее последствий невозможно без удаления объектов растительного мира.</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Лица, которые провели работы по удалению ОРМ, обязаны не позднее 5 дней со дня удаления направить в местный исполнительный и распорядительный орган уведомление.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w:t>
      </w:r>
      <w:r w:rsidRPr="00F71639">
        <w:rPr>
          <w:rFonts w:ascii="Helvetica" w:eastAsia="Times New Roman" w:hAnsi="Helvetica" w:cs="Helvetica"/>
          <w:b/>
          <w:bCs/>
          <w:i/>
          <w:iCs/>
          <w:color w:val="000000"/>
          <w:sz w:val="24"/>
          <w:szCs w:val="24"/>
          <w:lang w:eastAsia="ru-RU"/>
        </w:rPr>
        <w:t>чрезвычайная ситуация</w:t>
      </w:r>
      <w:r w:rsidRPr="00F71639">
        <w:rPr>
          <w:rFonts w:ascii="Helvetica" w:eastAsia="Times New Roman" w:hAnsi="Helvetica" w:cs="Helvetica"/>
          <w:color w:val="000000"/>
          <w:sz w:val="24"/>
          <w:szCs w:val="24"/>
          <w:lang w:eastAsia="ru-RU"/>
        </w:rPr>
        <w:t> - </w:t>
      </w:r>
      <w:r w:rsidRPr="00F71639">
        <w:rPr>
          <w:rFonts w:ascii="Helvetica" w:eastAsia="Times New Roman" w:hAnsi="Helvetica" w:cs="Helvetica"/>
          <w:i/>
          <w:iCs/>
          <w:color w:val="000000"/>
          <w:sz w:val="24"/>
          <w:szCs w:val="24"/>
          <w:lang w:eastAsia="ru-RU"/>
        </w:rPr>
        <w:t>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 (Закон Республики Беларусь «О защите населения и территорий от чрезвычайных ситуаций природного и техногенного характера»).</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Компенсационные мероприятия: </w:t>
      </w:r>
      <w:r w:rsidRPr="00F71639">
        <w:rPr>
          <w:rFonts w:ascii="Helvetica" w:eastAsia="Times New Roman" w:hAnsi="Helvetica" w:cs="Helvetica"/>
          <w:b/>
          <w:bCs/>
          <w:i/>
          <w:iCs/>
          <w:color w:val="000000"/>
          <w:sz w:val="24"/>
          <w:szCs w:val="24"/>
          <w:lang w:eastAsia="ru-RU"/>
        </w:rPr>
        <w:t>не осуществляются</w:t>
      </w:r>
    </w:p>
    <w:p w:rsidR="00F71639" w:rsidRPr="00F71639" w:rsidRDefault="00F71639" w:rsidP="00F71639">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000000"/>
          <w:sz w:val="24"/>
          <w:szCs w:val="24"/>
          <w:lang w:eastAsia="ru-RU"/>
        </w:rPr>
      </w:pPr>
      <w:r w:rsidRPr="00F71639">
        <w:rPr>
          <w:rFonts w:ascii="Helvetica" w:eastAsia="Times New Roman" w:hAnsi="Helvetica" w:cs="Helvetica"/>
          <w:b/>
          <w:bCs/>
          <w:color w:val="000000"/>
          <w:sz w:val="24"/>
          <w:szCs w:val="24"/>
          <w:lang w:eastAsia="ru-RU"/>
        </w:rPr>
        <w:t>УПАВШИЕ деревья, произраставшие на землях запаса</w:t>
      </w:r>
      <w:r w:rsidRPr="00F71639">
        <w:rPr>
          <w:rFonts w:ascii="Helvetica" w:eastAsia="Times New Roman" w:hAnsi="Helvetica" w:cs="Helvetica"/>
          <w:color w:val="000000"/>
          <w:sz w:val="24"/>
          <w:szCs w:val="24"/>
          <w:lang w:eastAsia="ru-RU"/>
        </w:rPr>
        <w:t>                   (ст. 37-3 Закона Республики Беларусь «О растительном мире»).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Заинтересованное лицо в удалении:</w:t>
      </w:r>
      <w:r w:rsidRPr="00F71639">
        <w:rPr>
          <w:rFonts w:ascii="Helvetica" w:eastAsia="Times New Roman" w:hAnsi="Helvetica" w:cs="Helvetica"/>
          <w:b/>
          <w:bCs/>
          <w:i/>
          <w:iCs/>
          <w:color w:val="000000"/>
          <w:sz w:val="24"/>
          <w:szCs w:val="24"/>
          <w:lang w:eastAsia="ru-RU"/>
        </w:rPr>
        <w:t> Юридические лица и граждане</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Разрешительный документ:</w:t>
      </w:r>
      <w:r w:rsidRPr="00F71639">
        <w:rPr>
          <w:rFonts w:ascii="Helvetica" w:eastAsia="Times New Roman" w:hAnsi="Helvetica" w:cs="Helvetica"/>
          <w:b/>
          <w:bCs/>
          <w:i/>
          <w:iCs/>
          <w:color w:val="000000"/>
          <w:sz w:val="24"/>
          <w:szCs w:val="24"/>
          <w:lang w:eastAsia="ru-RU"/>
        </w:rPr>
        <w:t> Разрешение местного исполнительного и распорядительного органа.</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i/>
          <w:iCs/>
          <w:color w:val="000000"/>
          <w:sz w:val="24"/>
          <w:szCs w:val="24"/>
          <w:lang w:eastAsia="ru-RU"/>
        </w:rPr>
        <w:t>! Порядок выдачи разрешения установлен Постановлением Совета Министров Республики Беларусь от 25.10.2011 № 1426.</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 </w:t>
      </w:r>
      <w:r w:rsidRPr="00F71639">
        <w:rPr>
          <w:rFonts w:ascii="Helvetica" w:eastAsia="Times New Roman" w:hAnsi="Helvetica" w:cs="Helvetica"/>
          <w:b/>
          <w:bCs/>
          <w:i/>
          <w:iCs/>
          <w:color w:val="000000"/>
          <w:sz w:val="24"/>
          <w:szCs w:val="24"/>
          <w:lang w:eastAsia="ru-RU"/>
        </w:rPr>
        <w:t>Юридические лица и граждане</w:t>
      </w:r>
      <w:r w:rsidRPr="00F71639">
        <w:rPr>
          <w:rFonts w:ascii="Helvetica" w:eastAsia="Times New Roman" w:hAnsi="Helvetica" w:cs="Helvetica"/>
          <w:i/>
          <w:iCs/>
          <w:color w:val="000000"/>
          <w:sz w:val="24"/>
          <w:szCs w:val="24"/>
          <w:lang w:eastAsia="ru-RU"/>
        </w:rPr>
        <w:t>, </w:t>
      </w:r>
      <w:r w:rsidRPr="00F71639">
        <w:rPr>
          <w:rFonts w:ascii="Helvetica" w:eastAsia="Times New Roman" w:hAnsi="Helvetica" w:cs="Helvetica"/>
          <w:b/>
          <w:bCs/>
          <w:i/>
          <w:iCs/>
          <w:color w:val="000000"/>
          <w:sz w:val="24"/>
          <w:szCs w:val="24"/>
          <w:lang w:eastAsia="ru-RU"/>
        </w:rPr>
        <w:t>заинтересованные в удалении упавших деревьев</w:t>
      </w:r>
      <w:r w:rsidRPr="00F71639">
        <w:rPr>
          <w:rFonts w:ascii="Helvetica" w:eastAsia="Times New Roman" w:hAnsi="Helvetica" w:cs="Helvetica"/>
          <w:i/>
          <w:iCs/>
          <w:color w:val="000000"/>
          <w:sz w:val="24"/>
          <w:szCs w:val="24"/>
          <w:lang w:eastAsia="ru-RU"/>
        </w:rPr>
        <w:t>, произраставших на землях запаса, обращаются в письменной форме по данному вопросу в местный исполнительный и распорядительный орган,</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lastRenderedPageBreak/>
        <w:t>Удаляют упавшие деревья пользователи земельных участков в границах предоставленных им земельных участков, а также иные лица на основании гражданско-правового договора с пользователями земельных участков.</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Компенсационные мероприятия: </w:t>
      </w:r>
      <w:r w:rsidRPr="00F71639">
        <w:rPr>
          <w:rFonts w:ascii="Helvetica" w:eastAsia="Times New Roman" w:hAnsi="Helvetica" w:cs="Helvetica"/>
          <w:b/>
          <w:bCs/>
          <w:i/>
          <w:iCs/>
          <w:color w:val="000000"/>
          <w:sz w:val="24"/>
          <w:szCs w:val="24"/>
          <w:lang w:eastAsia="ru-RU"/>
        </w:rPr>
        <w:t>не осуществляются</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b/>
          <w:bCs/>
          <w:i/>
          <w:iCs/>
          <w:color w:val="000000"/>
          <w:sz w:val="24"/>
          <w:szCs w:val="24"/>
          <w:lang w:eastAsia="ru-RU"/>
        </w:rPr>
        <w:t> </w:t>
      </w:r>
      <w:r w:rsidRPr="00F71639">
        <w:rPr>
          <w:rFonts w:ascii="Helvetica" w:eastAsia="Times New Roman" w:hAnsi="Helvetica" w:cs="Helvetica"/>
          <w:b/>
          <w:bCs/>
          <w:color w:val="000000"/>
          <w:sz w:val="24"/>
          <w:szCs w:val="24"/>
          <w:lang w:eastAsia="ru-RU"/>
        </w:rPr>
        <w:t>* Право собственности на объекты растительного мира и изъятые, удаленные растения и (или) их части *</w:t>
      </w:r>
    </w:p>
    <w:p w:rsidR="00F71639" w:rsidRPr="00F71639" w:rsidRDefault="00F71639" w:rsidP="00F71639">
      <w:pPr>
        <w:shd w:val="clear" w:color="auto" w:fill="FFFFFF"/>
        <w:spacing w:before="100" w:beforeAutospacing="1" w:after="100" w:afterAutospacing="1" w:line="240" w:lineRule="auto"/>
        <w:jc w:val="both"/>
        <w:rPr>
          <w:rFonts w:ascii="Helvetica" w:eastAsia="Times New Roman" w:hAnsi="Helvetica" w:cs="Helvetica"/>
          <w:color w:val="000000"/>
          <w:sz w:val="24"/>
          <w:szCs w:val="24"/>
          <w:lang w:eastAsia="ru-RU"/>
        </w:rPr>
      </w:pPr>
      <w:r w:rsidRPr="00F71639">
        <w:rPr>
          <w:rFonts w:ascii="Helvetica" w:eastAsia="Times New Roman" w:hAnsi="Helvetica" w:cs="Helvetica"/>
          <w:color w:val="000000"/>
          <w:sz w:val="24"/>
          <w:szCs w:val="24"/>
          <w:lang w:eastAsia="ru-RU"/>
        </w:rPr>
        <w:t>Растения и (или) их части, изъятые, удаленные юридическими лицами и гражданами в порядке, установленном законодательством Республики Беларусь, являются их собственностью, если иное не предусмотрено законодательными актами Республики Беларусь или гражданско-правовым договором (ст.6 Закона Республики Беларусь «О растительном мире»).</w:t>
      </w:r>
    </w:p>
    <w:p w:rsidR="001F2133" w:rsidRDefault="001F2133" w:rsidP="00F71639">
      <w:pPr>
        <w:jc w:val="both"/>
      </w:pPr>
    </w:p>
    <w:sectPr w:rsidR="001F2133" w:rsidSect="00F71639">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11F6"/>
    <w:multiLevelType w:val="multilevel"/>
    <w:tmpl w:val="73A4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857ED"/>
    <w:multiLevelType w:val="multilevel"/>
    <w:tmpl w:val="EDC4F8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A5F8C"/>
    <w:multiLevelType w:val="multilevel"/>
    <w:tmpl w:val="6F28B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56316"/>
    <w:multiLevelType w:val="multilevel"/>
    <w:tmpl w:val="126C1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20567E"/>
    <w:multiLevelType w:val="multilevel"/>
    <w:tmpl w:val="DB365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39"/>
    <w:rsid w:val="000436A3"/>
    <w:rsid w:val="001F2133"/>
    <w:rsid w:val="00625240"/>
    <w:rsid w:val="009F215E"/>
    <w:rsid w:val="00A34564"/>
    <w:rsid w:val="00F44028"/>
    <w:rsid w:val="00F7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1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16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71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639"/>
    <w:rPr>
      <w:b/>
      <w:bCs/>
    </w:rPr>
  </w:style>
  <w:style w:type="character" w:styleId="a5">
    <w:name w:val="Emphasis"/>
    <w:basedOn w:val="a0"/>
    <w:uiPriority w:val="20"/>
    <w:qFormat/>
    <w:rsid w:val="00F71639"/>
    <w:rPr>
      <w:i/>
      <w:iCs/>
    </w:rPr>
  </w:style>
  <w:style w:type="paragraph" w:styleId="a6">
    <w:name w:val="Balloon Text"/>
    <w:basedOn w:val="a"/>
    <w:link w:val="a7"/>
    <w:uiPriority w:val="99"/>
    <w:semiHidden/>
    <w:unhideWhenUsed/>
    <w:rsid w:val="00F716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71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16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71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1639"/>
    <w:rPr>
      <w:b/>
      <w:bCs/>
    </w:rPr>
  </w:style>
  <w:style w:type="character" w:styleId="a5">
    <w:name w:val="Emphasis"/>
    <w:basedOn w:val="a0"/>
    <w:uiPriority w:val="20"/>
    <w:qFormat/>
    <w:rsid w:val="00F71639"/>
    <w:rPr>
      <w:i/>
      <w:iCs/>
    </w:rPr>
  </w:style>
  <w:style w:type="paragraph" w:styleId="a6">
    <w:name w:val="Balloon Text"/>
    <w:basedOn w:val="a"/>
    <w:link w:val="a7"/>
    <w:uiPriority w:val="99"/>
    <w:semiHidden/>
    <w:unhideWhenUsed/>
    <w:rsid w:val="00F716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4186">
      <w:bodyDiv w:val="1"/>
      <w:marLeft w:val="0"/>
      <w:marRight w:val="0"/>
      <w:marTop w:val="0"/>
      <w:marBottom w:val="0"/>
      <w:divBdr>
        <w:top w:val="none" w:sz="0" w:space="0" w:color="auto"/>
        <w:left w:val="none" w:sz="0" w:space="0" w:color="auto"/>
        <w:bottom w:val="none" w:sz="0" w:space="0" w:color="auto"/>
        <w:right w:val="none" w:sz="0" w:space="0" w:color="auto"/>
      </w:divBdr>
      <w:divsChild>
        <w:div w:id="79779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Infobel</dc:creator>
  <cp:lastModifiedBy>Пользователь</cp:lastModifiedBy>
  <cp:revision>2</cp:revision>
  <dcterms:created xsi:type="dcterms:W3CDTF">2022-01-27T08:22:00Z</dcterms:created>
  <dcterms:modified xsi:type="dcterms:W3CDTF">2022-01-27T08:22:00Z</dcterms:modified>
</cp:coreProperties>
</file>