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7E1D2" w14:textId="383B9382" w:rsidR="0058762D" w:rsidRDefault="0058762D" w:rsidP="0058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Комментарий </w:t>
      </w:r>
      <w:r w:rsidR="00C61D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МНС 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 Закону Республики Беларусь от 3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0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230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-З «Об изменении законов по вопросам налогообложения» </w:t>
      </w:r>
      <w:r w:rsidRPr="007A62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части особенностей налогообложения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A62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свободных экономических зонах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3E18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5E2EEC49" w14:textId="77777777" w:rsidR="0058762D" w:rsidRPr="00730221" w:rsidRDefault="0058762D" w:rsidP="0058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7AB73A1" w14:textId="3A9B6FA1" w:rsidR="0058762D" w:rsidRPr="0058762D" w:rsidRDefault="006B1702" w:rsidP="0058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58762D" w:rsidRPr="005876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января 2023 г. подпункт 1.1 пункта 1 статьи 383 Налогового кодекса Республики Беларусь (далее – НК) дополнен сбором за размещение (распространение) рекламы. Соответственно, с указанной даты резиденты </w:t>
      </w:r>
      <w:r w:rsidRPr="0058762D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свободных экономических зонах (далее – СЭЗ)</w:t>
      </w:r>
      <w:r w:rsidR="0058762D" w:rsidRPr="0058762D">
        <w:rPr>
          <w:rFonts w:ascii="Times New Roman" w:eastAsia="Times New Roman" w:hAnsi="Times New Roman" w:cs="Times New Roman"/>
          <w:sz w:val="30"/>
          <w:szCs w:val="30"/>
          <w:lang w:eastAsia="ru-RU"/>
        </w:rPr>
        <w:t>, являющиеся рекламодателями, в части деятельности, на которую распространяются особенности налогообложения в СЭЗ, обязаны уплачивать сбор за размещение (распространение) рекламы.</w:t>
      </w:r>
    </w:p>
    <w:p w14:paraId="777FA0F5" w14:textId="5E58C4BF" w:rsidR="0058762D" w:rsidRPr="00A44A05" w:rsidRDefault="0058762D" w:rsidP="0058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76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с указанной даты введено дополнительное ограничение на применение резидентами СЭЗ льготы по земельному налогу, установленной частью первой подпункта 5.2 пункта 5 статьи 383 НК, а именно такая льгота не действует в </w:t>
      </w:r>
      <w:r w:rsidRPr="00A44A05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отношении земельных участков, по которым применяются ставки земельного налога, увеличенные на коэффициент 3, в соответствии с пунктом 12</w:t>
      </w:r>
      <w:r w:rsidRPr="00A44A0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A44A05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статьи 241 НК.</w:t>
      </w:r>
    </w:p>
    <w:p w14:paraId="764EBD0E" w14:textId="77777777" w:rsidR="0058762D" w:rsidRPr="0058762D" w:rsidRDefault="0058762D" w:rsidP="0058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4A0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обращаем внимание, что льгота по земельному налогу, установленная подпунктом 5.1 пункта 5 статьи 383 НК, действует в течение указанного в нем срока независимо от положений пункта 2</w:t>
      </w:r>
      <w:r w:rsidRPr="00A44A0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A44A05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статьи 239 НК.</w:t>
      </w:r>
    </w:p>
    <w:p w14:paraId="43AFA76D" w14:textId="77777777" w:rsidR="0058762D" w:rsidRPr="0058762D" w:rsidRDefault="0058762D" w:rsidP="0058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58762D" w:rsidRPr="0058762D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58A34" w14:textId="77777777" w:rsidR="00C66210" w:rsidRDefault="00C66210" w:rsidP="003E6FB6">
      <w:pPr>
        <w:spacing w:after="0" w:line="240" w:lineRule="auto"/>
      </w:pPr>
      <w:r>
        <w:separator/>
      </w:r>
    </w:p>
  </w:endnote>
  <w:endnote w:type="continuationSeparator" w:id="0">
    <w:p w14:paraId="33094729" w14:textId="77777777" w:rsidR="00C66210" w:rsidRDefault="00C66210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A51F7" w14:textId="77777777" w:rsidR="00C66210" w:rsidRDefault="00C66210" w:rsidP="003E6FB6">
      <w:pPr>
        <w:spacing w:after="0" w:line="240" w:lineRule="auto"/>
      </w:pPr>
      <w:r>
        <w:separator/>
      </w:r>
    </w:p>
  </w:footnote>
  <w:footnote w:type="continuationSeparator" w:id="0">
    <w:p w14:paraId="3561A44A" w14:textId="77777777" w:rsidR="00C66210" w:rsidRDefault="00C66210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3"/>
  </w:num>
  <w:num w:numId="10">
    <w:abstractNumId w:val="18"/>
  </w:num>
  <w:num w:numId="11">
    <w:abstractNumId w:val="3"/>
  </w:num>
  <w:num w:numId="12">
    <w:abstractNumId w:val="15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4708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8762D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1702"/>
    <w:rsid w:val="006B2863"/>
    <w:rsid w:val="006B2B65"/>
    <w:rsid w:val="006B2DD9"/>
    <w:rsid w:val="006B3957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729CC"/>
    <w:rsid w:val="00772BF3"/>
    <w:rsid w:val="007826BD"/>
    <w:rsid w:val="00782AE8"/>
    <w:rsid w:val="00784265"/>
    <w:rsid w:val="007846CC"/>
    <w:rsid w:val="0079365E"/>
    <w:rsid w:val="007962C9"/>
    <w:rsid w:val="0079720E"/>
    <w:rsid w:val="007A1E0E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44A05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61D4A"/>
    <w:rsid w:val="00C639BD"/>
    <w:rsid w:val="00C63D40"/>
    <w:rsid w:val="00C66210"/>
    <w:rsid w:val="00C678B6"/>
    <w:rsid w:val="00C70D66"/>
    <w:rsid w:val="00C723B1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59A5"/>
    <w:rsid w:val="00E1715F"/>
    <w:rsid w:val="00E176F9"/>
    <w:rsid w:val="00E2311C"/>
    <w:rsid w:val="00E23D3D"/>
    <w:rsid w:val="00E314D6"/>
    <w:rsid w:val="00E324D4"/>
    <w:rsid w:val="00E42785"/>
    <w:rsid w:val="00E47547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47</cp:revision>
  <cp:lastPrinted>2023-01-09T06:55:00Z</cp:lastPrinted>
  <dcterms:created xsi:type="dcterms:W3CDTF">2021-06-16T07:37:00Z</dcterms:created>
  <dcterms:modified xsi:type="dcterms:W3CDTF">2023-01-10T13:11:00Z</dcterms:modified>
</cp:coreProperties>
</file>