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42BD" w14:textId="77777777" w:rsidR="002828DA" w:rsidRPr="00C06F46" w:rsidRDefault="005D481F" w:rsidP="005D481F">
      <w:pPr>
        <w:jc w:val="both"/>
        <w:rPr>
          <w:b/>
        </w:rPr>
      </w:pPr>
      <w:r w:rsidRPr="00C06F46">
        <w:rPr>
          <w:b/>
        </w:rPr>
        <w:t xml:space="preserve">Как индивидуальному предпринимателю </w:t>
      </w:r>
      <w:r w:rsidR="0030244B" w:rsidRPr="00C06F46">
        <w:rPr>
          <w:b/>
        </w:rPr>
        <w:t xml:space="preserve">при реализации отходов деревообработки </w:t>
      </w:r>
      <w:r w:rsidRPr="00C06F46">
        <w:rPr>
          <w:b/>
        </w:rPr>
        <w:t>принимать наличные денежные средства</w:t>
      </w:r>
      <w:r w:rsidR="0030244B" w:rsidRPr="00C06F46">
        <w:rPr>
          <w:b/>
        </w:rPr>
        <w:t>?</w:t>
      </w:r>
    </w:p>
    <w:p w14:paraId="2A0A2BD2" w14:textId="77777777" w:rsidR="002828DA" w:rsidRDefault="002828DA" w:rsidP="002828DA">
      <w:pPr>
        <w:ind w:firstLine="567"/>
        <w:jc w:val="both"/>
      </w:pPr>
    </w:p>
    <w:p w14:paraId="633FE4FD" w14:textId="77777777" w:rsidR="002828DA" w:rsidRDefault="002828DA" w:rsidP="002828DA">
      <w:pPr>
        <w:ind w:firstLine="567"/>
        <w:jc w:val="both"/>
      </w:pPr>
      <w:r w:rsidRPr="002828DA">
        <w:rPr>
          <w:b/>
        </w:rPr>
        <w:t>Вопрос.</w:t>
      </w:r>
      <w:r>
        <w:t xml:space="preserve"> Индивидуальный предприниматель предполагает закупать у организаций отходы деревообработки с целью дальнейшей их реализации населению и доставлять покупателям на дом с расчетом в наличной форме.</w:t>
      </w:r>
    </w:p>
    <w:p w14:paraId="2540A59D" w14:textId="77777777" w:rsidR="002828DA" w:rsidRDefault="002828DA" w:rsidP="002828DA">
      <w:pPr>
        <w:ind w:firstLine="567"/>
        <w:jc w:val="both"/>
      </w:pPr>
    </w:p>
    <w:p w14:paraId="3C1E3A7F" w14:textId="77777777" w:rsidR="002828DA" w:rsidRDefault="002828DA" w:rsidP="002828DA">
      <w:pPr>
        <w:ind w:firstLine="567"/>
        <w:jc w:val="both"/>
      </w:pPr>
      <w:r>
        <w:t>Как индивидуальному предпринимателю следует осуществлять прием наличных денежных средств?</w:t>
      </w:r>
    </w:p>
    <w:p w14:paraId="6EB6F865" w14:textId="77777777" w:rsidR="002828DA" w:rsidRDefault="002828DA" w:rsidP="002828DA">
      <w:pPr>
        <w:ind w:firstLine="567"/>
        <w:jc w:val="both"/>
      </w:pPr>
    </w:p>
    <w:p w14:paraId="7C6427DC" w14:textId="77777777" w:rsidR="002828DA" w:rsidRDefault="002828DA" w:rsidP="002828DA">
      <w:pPr>
        <w:ind w:firstLine="567"/>
        <w:jc w:val="both"/>
      </w:pPr>
      <w:r w:rsidRPr="002828DA">
        <w:rPr>
          <w:b/>
        </w:rPr>
        <w:t>Ответ</w:t>
      </w:r>
      <w:r>
        <w:t>. Согласно подпункту 1.17 пункта 1 статьи 22 Налогового кодекса Республики Беларусь при реализации товаров (работ, услуг) за наличный расчет плательщик обязан обеспечивать прием наличных денежных средств в порядке, определяемом законодательством.</w:t>
      </w:r>
    </w:p>
    <w:p w14:paraId="295A15CA" w14:textId="77777777" w:rsidR="002828DA" w:rsidRDefault="002828DA" w:rsidP="002828DA">
      <w:pPr>
        <w:ind w:firstLine="567"/>
        <w:jc w:val="both"/>
      </w:pPr>
      <w:r>
        <w:t>Порядок приема наличных денежных средств при продаже товаров, выполнении работ, оказании услуг определен Положением об использовании кассового и иного оборудования при приеме средств платежа, утвержденным постановлением Совета Министров Республики Беларусь и Национального банка Республики Беларусь от 6 июля 2011 г. № 924/16 (далее — Положение).</w:t>
      </w:r>
    </w:p>
    <w:p w14:paraId="0002AB65" w14:textId="77777777" w:rsidR="002828DA" w:rsidRDefault="002828DA" w:rsidP="002828DA">
      <w:pPr>
        <w:ind w:firstLine="567"/>
        <w:jc w:val="both"/>
      </w:pPr>
      <w:r>
        <w:t>Исходя из норм Положения прием наличных денежных средств при продаже товаров, выполнении работ, оказании услуг осуществляется юридическими лицами и индивидуальными предпринимателями с использованием кассового оборудования.</w:t>
      </w:r>
    </w:p>
    <w:p w14:paraId="01760056" w14:textId="77777777" w:rsidR="002828DA" w:rsidRDefault="002828DA" w:rsidP="002828DA">
      <w:pPr>
        <w:ind w:firstLine="567"/>
        <w:jc w:val="both"/>
      </w:pPr>
      <w:r>
        <w:t>В пункте 35 Положения перечислены случаи, когда юридические лица и индивидуальные предприниматели вправе принимать наличные денежные средства при продаже товаров, выполнении работ, оказании услуг без применения кассового оборудования и (или) платежных терминалов. Осуществление индивидуальным предпринимателем деятельности по реализации с доставкой населению на дом приобретенных отходов деревообработки не входит в перечень случаев, перечисленных в пункте 35 Положения.</w:t>
      </w:r>
    </w:p>
    <w:p w14:paraId="26F79107" w14:textId="77777777" w:rsidR="00A46AA9" w:rsidRDefault="002828DA" w:rsidP="002828DA">
      <w:pPr>
        <w:ind w:firstLine="567"/>
        <w:jc w:val="both"/>
      </w:pPr>
      <w:r>
        <w:t>Следовательно, прием наличных денежных средств при продаже указанных товаров (при условии, что торговля ими не ограничена или не запрещена законодательством) должен осуществляться индивидуальным предпринимателем только с применением кассового оборудования.</w:t>
      </w:r>
    </w:p>
    <w:p w14:paraId="02837A2F" w14:textId="77777777" w:rsidR="00C06F46" w:rsidRDefault="00C06F46" w:rsidP="00C06F46">
      <w:pPr>
        <w:jc w:val="right"/>
      </w:pPr>
    </w:p>
    <w:p w14:paraId="08F30B45" w14:textId="77777777" w:rsidR="00C06F46" w:rsidRPr="00B63A71" w:rsidRDefault="00C06F46" w:rsidP="00C06F46">
      <w:pPr>
        <w:spacing w:before="100" w:beforeAutospacing="1"/>
        <w:jc w:val="right"/>
      </w:pPr>
      <w:r w:rsidRPr="00B63A71">
        <w:t>Пресс-центр инспекции МНС</w:t>
      </w:r>
    </w:p>
    <w:p w14:paraId="6F041C03" w14:textId="77777777" w:rsidR="00C06F46" w:rsidRPr="00B63A71" w:rsidRDefault="00C06F46" w:rsidP="00B63A71">
      <w:pPr>
        <w:jc w:val="right"/>
      </w:pPr>
      <w:r w:rsidRPr="00B63A71">
        <w:t>Республики Беларусь</w:t>
      </w:r>
    </w:p>
    <w:p w14:paraId="0BB39249" w14:textId="77777777" w:rsidR="00C06F46" w:rsidRPr="00B63A71" w:rsidRDefault="00C06F46" w:rsidP="00B63A71">
      <w:pPr>
        <w:jc w:val="right"/>
      </w:pPr>
      <w:r w:rsidRPr="00B63A71">
        <w:t>по Могилевской области</w:t>
      </w:r>
    </w:p>
    <w:sectPr w:rsidR="00C06F46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DA"/>
    <w:rsid w:val="001A0E42"/>
    <w:rsid w:val="002828DA"/>
    <w:rsid w:val="0030244B"/>
    <w:rsid w:val="005D481F"/>
    <w:rsid w:val="00781061"/>
    <w:rsid w:val="0094746F"/>
    <w:rsid w:val="00A46AA9"/>
    <w:rsid w:val="00C06F46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D818"/>
  <w15:chartTrackingRefBased/>
  <w15:docId w15:val="{FD43E511-FCB9-46F3-BECC-96D7467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2020-10-21T06:53:00Z</dcterms:created>
  <dcterms:modified xsi:type="dcterms:W3CDTF">2020-12-29T08:59:00Z</dcterms:modified>
</cp:coreProperties>
</file>