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BF" w:rsidRDefault="00A57CBF" w:rsidP="005C6339">
      <w:pPr>
        <w:pStyle w:val="newncpi"/>
        <w:ind w:firstLine="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9"/>
        <w:gridCol w:w="2842"/>
      </w:tblGrid>
      <w:tr w:rsidR="00A57CBF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7CBF" w:rsidRDefault="00A57CBF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7CBF" w:rsidRDefault="00A57CBF">
            <w:pPr>
              <w:pStyle w:val="append1"/>
            </w:pPr>
            <w:r>
              <w:t>Приложение 5</w:t>
            </w:r>
          </w:p>
          <w:p w:rsidR="00A57CBF" w:rsidRDefault="00A57CBF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Государственного комитета </w:t>
            </w:r>
            <w:r>
              <w:br/>
              <w:t xml:space="preserve">по имуществу </w:t>
            </w:r>
            <w:r>
              <w:br/>
              <w:t xml:space="preserve">Республики Беларусь </w:t>
            </w:r>
            <w:r>
              <w:br/>
              <w:t xml:space="preserve">23.09.2021 № 23 </w:t>
            </w:r>
          </w:p>
        </w:tc>
      </w:tr>
    </w:tbl>
    <w:p w:rsidR="00A57CBF" w:rsidRDefault="00A57CBF">
      <w:pPr>
        <w:pStyle w:val="newncpi"/>
      </w:pPr>
      <w:r>
        <w:t> </w:t>
      </w:r>
    </w:p>
    <w:p w:rsidR="00A57CBF" w:rsidRDefault="00A57CBF">
      <w:pPr>
        <w:pStyle w:val="onestring"/>
      </w:pPr>
      <w:r>
        <w:t>Форма</w:t>
      </w:r>
    </w:p>
    <w:p w:rsidR="00A57CBF" w:rsidRDefault="00A57CBF">
      <w:pPr>
        <w:pStyle w:val="titlep"/>
      </w:pPr>
      <w:r>
        <w:t>СОГЛАШЕНИЕ</w:t>
      </w:r>
      <w:r>
        <w:br/>
        <w:t>о правах, обязанностях и ответственности сторон в процессе подготовки и проведения аукциона по продаже пустующих жилых домов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9"/>
        <w:gridCol w:w="4692"/>
      </w:tblGrid>
      <w:tr w:rsidR="00A57CBF"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7CBF" w:rsidRDefault="00A57CBF">
            <w:pPr>
              <w:pStyle w:val="newncpi0"/>
            </w:pPr>
            <w:proofErr w:type="gramStart"/>
            <w:r>
              <w:t>г</w:t>
            </w:r>
            <w:proofErr w:type="gramEnd"/>
            <w:r>
              <w:t xml:space="preserve">. ____________ 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7CBF" w:rsidRDefault="00A57CBF">
            <w:pPr>
              <w:pStyle w:val="newncpi0"/>
              <w:jc w:val="right"/>
            </w:pPr>
            <w:r>
              <w:t>__ _______________ 20__ г.</w:t>
            </w:r>
          </w:p>
        </w:tc>
      </w:tr>
    </w:tbl>
    <w:p w:rsidR="00A57CBF" w:rsidRDefault="00A57CBF">
      <w:pPr>
        <w:pStyle w:val="newncpi"/>
      </w:pPr>
      <w:r>
        <w:t> </w:t>
      </w:r>
    </w:p>
    <w:p w:rsidR="00A57CBF" w:rsidRDefault="00A57CBF">
      <w:pPr>
        <w:pStyle w:val="newncpi0"/>
      </w:pPr>
      <w:r>
        <w:t>______________________________________________________________________________</w:t>
      </w:r>
    </w:p>
    <w:p w:rsidR="00A57CBF" w:rsidRDefault="00A57CBF">
      <w:pPr>
        <w:pStyle w:val="undline"/>
        <w:jc w:val="center"/>
      </w:pPr>
      <w:proofErr w:type="gramStart"/>
      <w:r>
        <w:t>(наименование местного исполнительного и распорядительного органа или уполномоченной</w:t>
      </w:r>
      <w:proofErr w:type="gramEnd"/>
    </w:p>
    <w:p w:rsidR="00A57CBF" w:rsidRDefault="00A57CBF">
      <w:pPr>
        <w:pStyle w:val="newncpi0"/>
      </w:pPr>
      <w:r>
        <w:t>_____________________________________________________________________________</w:t>
      </w:r>
    </w:p>
    <w:p w:rsidR="00A57CBF" w:rsidRDefault="00A57CBF">
      <w:pPr>
        <w:pStyle w:val="undline"/>
        <w:jc w:val="center"/>
      </w:pPr>
      <w:r>
        <w:t>им специализированной государственной организации по проведению аукциона)</w:t>
      </w:r>
    </w:p>
    <w:p w:rsidR="00A57CBF" w:rsidRDefault="00A57CBF">
      <w:pPr>
        <w:pStyle w:val="newncpi0"/>
      </w:pPr>
      <w:r>
        <w:t>в лице ________________________________________________________________________</w:t>
      </w:r>
    </w:p>
    <w:p w:rsidR="00A57CBF" w:rsidRDefault="00A57CBF">
      <w:pPr>
        <w:pStyle w:val="undline"/>
        <w:ind w:left="2410"/>
      </w:pPr>
      <w:proofErr w:type="gramStart"/>
      <w:r>
        <w:t>(должность служащего, фамилия, собственное имя, отчество</w:t>
      </w:r>
      <w:proofErr w:type="gramEnd"/>
    </w:p>
    <w:p w:rsidR="00A57CBF" w:rsidRDefault="00A57CBF">
      <w:pPr>
        <w:pStyle w:val="newncpi0"/>
      </w:pPr>
      <w:r>
        <w:t xml:space="preserve">_______________________, </w:t>
      </w:r>
      <w:proofErr w:type="gramStart"/>
      <w:r>
        <w:t>действующего</w:t>
      </w:r>
      <w:proofErr w:type="gramEnd"/>
      <w:r>
        <w:t xml:space="preserve"> на основании 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6"/>
        <w:gridCol w:w="3555"/>
      </w:tblGrid>
      <w:tr w:rsidR="00A57CBF">
        <w:tc>
          <w:tcPr>
            <w:tcW w:w="31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7CBF" w:rsidRDefault="00A57CBF">
            <w:pPr>
              <w:pStyle w:val="undline"/>
              <w:ind w:left="318"/>
            </w:pPr>
            <w:r>
              <w:t xml:space="preserve">(если таковое имеется) 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7CBF" w:rsidRDefault="00A57CBF">
            <w:pPr>
              <w:pStyle w:val="undline"/>
              <w:jc w:val="center"/>
            </w:pPr>
            <w:proofErr w:type="gramStart"/>
            <w:r>
              <w:t>(наименование документа,</w:t>
            </w:r>
            <w:proofErr w:type="gramEnd"/>
          </w:p>
        </w:tc>
      </w:tr>
    </w:tbl>
    <w:p w:rsidR="00A57CBF" w:rsidRDefault="00A57CBF">
      <w:pPr>
        <w:pStyle w:val="newncpi0"/>
      </w:pPr>
      <w:r>
        <w:t>______________________________________________________________, с одной стороны,</w:t>
      </w:r>
    </w:p>
    <w:p w:rsidR="00A57CBF" w:rsidRDefault="00A57CBF">
      <w:pPr>
        <w:pStyle w:val="undline"/>
        <w:ind w:left="1418"/>
      </w:pPr>
      <w:r>
        <w:t>подтверждающего полномочия, его реквизиты)</w:t>
      </w:r>
    </w:p>
    <w:p w:rsidR="00A57CBF" w:rsidRDefault="00A57CBF">
      <w:pPr>
        <w:pStyle w:val="newncpi0"/>
      </w:pPr>
      <w:r>
        <w:t>и ___________________________________________________________________________</w:t>
      </w:r>
    </w:p>
    <w:p w:rsidR="00A57CBF" w:rsidRDefault="00A57CBF">
      <w:pPr>
        <w:pStyle w:val="undline"/>
        <w:ind w:left="1134"/>
      </w:pPr>
      <w:proofErr w:type="gramStart"/>
      <w:r>
        <w:t>(фамилия, собственное имя, отчество (если таковое имеется) физического лица,</w:t>
      </w:r>
      <w:proofErr w:type="gramEnd"/>
    </w:p>
    <w:p w:rsidR="00A57CBF" w:rsidRDefault="00A57CBF">
      <w:pPr>
        <w:pStyle w:val="newncpi0"/>
      </w:pPr>
      <w:r>
        <w:t>_____________________________________________________________________________</w:t>
      </w:r>
    </w:p>
    <w:p w:rsidR="00A57CBF" w:rsidRDefault="00A57CBF">
      <w:pPr>
        <w:pStyle w:val="undline"/>
        <w:jc w:val="center"/>
      </w:pPr>
      <w:r>
        <w:t>в том числе индивидуального предпринимателя, полное наименование юридического лица)</w:t>
      </w:r>
    </w:p>
    <w:p w:rsidR="00A57CBF" w:rsidRDefault="00A57CBF">
      <w:pPr>
        <w:pStyle w:val="newncpi0"/>
      </w:pPr>
      <w:r>
        <w:t>(далее – участник аукциона) в лице _______________________________________________</w:t>
      </w:r>
    </w:p>
    <w:p w:rsidR="00A57CBF" w:rsidRDefault="00A57CBF">
      <w:pPr>
        <w:pStyle w:val="undline"/>
        <w:ind w:left="4820"/>
      </w:pPr>
      <w:proofErr w:type="gramStart"/>
      <w:r>
        <w:t>(фамилия, собственное имя, отчество</w:t>
      </w:r>
      <w:proofErr w:type="gramEnd"/>
    </w:p>
    <w:p w:rsidR="00A57CBF" w:rsidRDefault="00A57CBF">
      <w:pPr>
        <w:pStyle w:val="newncpi0"/>
      </w:pPr>
      <w:r>
        <w:t>_____________________________________________________________________________</w:t>
      </w:r>
    </w:p>
    <w:p w:rsidR="00A57CBF" w:rsidRDefault="00A57CBF">
      <w:pPr>
        <w:pStyle w:val="undline"/>
        <w:jc w:val="center"/>
      </w:pPr>
      <w:r>
        <w:t>(если таковое имеется) представителя участника аукциона)</w:t>
      </w:r>
    </w:p>
    <w:p w:rsidR="00A57CBF" w:rsidRDefault="00A57CBF">
      <w:pPr>
        <w:pStyle w:val="newncpi0"/>
      </w:pPr>
      <w:r>
        <w:t xml:space="preserve">___________________________, </w:t>
      </w:r>
      <w:proofErr w:type="gramStart"/>
      <w:r>
        <w:t>действующего</w:t>
      </w:r>
      <w:proofErr w:type="gramEnd"/>
      <w:r>
        <w:t xml:space="preserve"> на основании ________________________</w:t>
      </w:r>
    </w:p>
    <w:p w:rsidR="00A57CBF" w:rsidRDefault="00A57CBF">
      <w:pPr>
        <w:pStyle w:val="undline"/>
        <w:ind w:left="6663"/>
      </w:pPr>
      <w:proofErr w:type="gramStart"/>
      <w:r>
        <w:t>(наименование документа,</w:t>
      </w:r>
      <w:proofErr w:type="gramEnd"/>
    </w:p>
    <w:p w:rsidR="00A57CBF" w:rsidRDefault="00A57CBF">
      <w:pPr>
        <w:pStyle w:val="newncpi0"/>
      </w:pPr>
      <w:r>
        <w:t>____________________________________________________________________________,</w:t>
      </w:r>
    </w:p>
    <w:p w:rsidR="00A57CBF" w:rsidRDefault="00A57CBF">
      <w:pPr>
        <w:pStyle w:val="undline"/>
        <w:jc w:val="center"/>
      </w:pPr>
      <w:r>
        <w:t>подтверждающего полномочия, его реквизиты)</w:t>
      </w:r>
    </w:p>
    <w:p w:rsidR="00A57CBF" w:rsidRDefault="00A57CBF">
      <w:pPr>
        <w:pStyle w:val="newncpi0"/>
      </w:pPr>
      <w:r>
        <w:t>с другой стороны, заключили настоящее соглашение о нижеследующем:</w:t>
      </w:r>
    </w:p>
    <w:p w:rsidR="00A57CBF" w:rsidRDefault="00A57CBF">
      <w:pPr>
        <w:pStyle w:val="point"/>
      </w:pPr>
      <w:r>
        <w:t>1. Настоящее соглашение определяет права, обязанности и ответственность сторон в процессе подготовки и проведения аукциона по продаже __________________________,</w:t>
      </w:r>
    </w:p>
    <w:p w:rsidR="00A57CBF" w:rsidRDefault="00A57CBF">
      <w:pPr>
        <w:pStyle w:val="undline"/>
        <w:ind w:left="6237"/>
      </w:pPr>
      <w:r>
        <w:t>(указывается предмет аукциона)</w:t>
      </w:r>
    </w:p>
    <w:p w:rsidR="00A57CBF" w:rsidRDefault="00A57CBF">
      <w:pPr>
        <w:pStyle w:val="newncpi0"/>
      </w:pPr>
      <w:r>
        <w:t>расположенног</w:t>
      </w:r>
      <w:proofErr w:type="gramStart"/>
      <w:r>
        <w:t>о(</w:t>
      </w:r>
      <w:proofErr w:type="gramEnd"/>
      <w:r>
        <w:t>ой) по адресу: _________________________________________________</w:t>
      </w:r>
    </w:p>
    <w:p w:rsidR="00A57CBF" w:rsidRDefault="00A57CBF">
      <w:pPr>
        <w:pStyle w:val="newncpi0"/>
      </w:pPr>
      <w:r>
        <w:t>____________________________________________________________________________,</w:t>
      </w:r>
    </w:p>
    <w:p w:rsidR="00A57CBF" w:rsidRDefault="00A57CBF">
      <w:pPr>
        <w:pStyle w:val="newncpi0"/>
      </w:pPr>
      <w:r>
        <w:t>с инвентарным номером _______________________________________________________</w:t>
      </w:r>
    </w:p>
    <w:p w:rsidR="00A57CBF" w:rsidRDefault="00A57CBF">
      <w:pPr>
        <w:pStyle w:val="undline"/>
        <w:ind w:left="3544"/>
      </w:pPr>
      <w:proofErr w:type="gramStart"/>
      <w:r>
        <w:t>(согласно данным единого государственного регистра</w:t>
      </w:r>
      <w:proofErr w:type="gramEnd"/>
    </w:p>
    <w:p w:rsidR="00A57CBF" w:rsidRDefault="00A57CBF">
      <w:pPr>
        <w:pStyle w:val="newncpi0"/>
      </w:pPr>
      <w:r>
        <w:t>____________________________________________________________________________,</w:t>
      </w:r>
    </w:p>
    <w:p w:rsidR="00A57CBF" w:rsidRDefault="00A57CBF">
      <w:pPr>
        <w:pStyle w:val="undline"/>
        <w:jc w:val="center"/>
      </w:pPr>
      <w:r>
        <w:t>недвижимого имущества, прав на него и сделок с ним (при его наличии)</w:t>
      </w:r>
    </w:p>
    <w:p w:rsidR="00A57CBF" w:rsidRDefault="00A57CBF">
      <w:pPr>
        <w:pStyle w:val="newncpi0"/>
      </w:pPr>
      <w:r>
        <w:t>который состоится ___ _________ 20__ г. (далее – аукцион).</w:t>
      </w:r>
    </w:p>
    <w:p w:rsidR="00A57CBF" w:rsidRDefault="00A57CBF">
      <w:pPr>
        <w:pStyle w:val="point"/>
      </w:pPr>
      <w:r>
        <w:t>2. </w:t>
      </w:r>
      <w:proofErr w:type="gramStart"/>
      <w:r>
        <w:t>Стороны подтверждают, что участник аукциона ознакомлен с условиями проведения аукциона, определенными в Положении о порядке продажи без проведения аукционов пустующих жилых домов, организации и проведения аукционов по их продаже, в том числе с обязательствами участника аукциона в случае, если участник аукциона станет победителем аукциона либо единственным участником несостоявшегося аукциона, выразившим согласие на приобретение предмета аукциона по начальной цене, увеличенной на</w:t>
      </w:r>
      <w:proofErr w:type="gramEnd"/>
      <w:r>
        <w:t> 5 процентов.</w:t>
      </w:r>
    </w:p>
    <w:p w:rsidR="00A57CBF" w:rsidRDefault="00A57CBF">
      <w:pPr>
        <w:pStyle w:val="newncpi"/>
      </w:pPr>
      <w:r>
        <w:t xml:space="preserve">Участник аукциона подтверждает, что условия продажи предмета аукциона, порядок проведения аукциона, содержание представленных документов ему </w:t>
      </w:r>
      <w:proofErr w:type="gramStart"/>
      <w:r>
        <w:t>понятны</w:t>
      </w:r>
      <w:proofErr w:type="gramEnd"/>
      <w:r>
        <w:t xml:space="preserve"> и он согласен на изложенных условиях участвовать в аукционе.</w:t>
      </w:r>
    </w:p>
    <w:p w:rsidR="00A57CBF" w:rsidRDefault="00A57CBF">
      <w:pPr>
        <w:pStyle w:val="point"/>
      </w:pPr>
      <w:r>
        <w:lastRenderedPageBreak/>
        <w:t xml:space="preserve">3. Участник аукциона в срок и на текущий (расчетный) банковский счет, </w:t>
      </w:r>
      <w:proofErr w:type="gramStart"/>
      <w:r>
        <w:t>указанные</w:t>
      </w:r>
      <w:proofErr w:type="gramEnd"/>
      <w:r>
        <w:t xml:space="preserve"> в извещении о проведении аукциона, внес задаток, который составляет _________________ белорусских рублей.</w:t>
      </w:r>
    </w:p>
    <w:p w:rsidR="00A57CBF" w:rsidRDefault="00A57CBF">
      <w:pPr>
        <w:pStyle w:val="newncpi"/>
      </w:pPr>
      <w:r>
        <w:t>В случае</w:t>
      </w:r>
      <w:proofErr w:type="gramStart"/>
      <w:r>
        <w:t>,</w:t>
      </w:r>
      <w:proofErr w:type="gramEnd"/>
      <w:r>
        <w:t xml:space="preserve"> если участник аукциона станет победителем аукциона либо единственным участником несостоявшегося аукциона, выразившим согласие на приобретение предмета аукциона по начальной цене, увеличенной на 5 процентов, задаток засчитывается при оплате им стоимости предмета аукциона.</w:t>
      </w:r>
    </w:p>
    <w:p w:rsidR="00A57CBF" w:rsidRDefault="00A57CBF">
      <w:pPr>
        <w:pStyle w:val="newncpi"/>
      </w:pPr>
      <w:r>
        <w:t>Задаток подлежит возврату участникам аукциона в случаях, предусмотренных в Положении о порядке продажи без проведения аукционов пустующих жилых домов, организации и проведения аукционов по их продаже.</w:t>
      </w:r>
    </w:p>
    <w:p w:rsidR="00A57CBF" w:rsidRDefault="00A57CBF">
      <w:pPr>
        <w:pStyle w:val="newncpi"/>
      </w:pPr>
      <w:r>
        <w:t>Возврат задатка участнику аукциона осуществляется __________________________</w:t>
      </w:r>
    </w:p>
    <w:p w:rsidR="00A57CBF" w:rsidRDefault="00A57CBF">
      <w:pPr>
        <w:pStyle w:val="undline"/>
        <w:ind w:left="6379"/>
      </w:pPr>
      <w:proofErr w:type="gramStart"/>
      <w:r>
        <w:t>(указывается способ возврата</w:t>
      </w:r>
      <w:proofErr w:type="gramEnd"/>
    </w:p>
    <w:p w:rsidR="00A57CBF" w:rsidRDefault="00A57CBF">
      <w:pPr>
        <w:pStyle w:val="newncpi0"/>
      </w:pPr>
      <w:r>
        <w:t>_____________________________________________________________________________</w:t>
      </w:r>
    </w:p>
    <w:p w:rsidR="00A57CBF" w:rsidRDefault="00A57CBF">
      <w:pPr>
        <w:pStyle w:val="undline"/>
        <w:jc w:val="center"/>
      </w:pPr>
      <w:r>
        <w:t>внесенного задатка – на расчетный (банковский) счет, иной способ)</w:t>
      </w:r>
    </w:p>
    <w:p w:rsidR="00A57CBF" w:rsidRDefault="00A57CBF">
      <w:pPr>
        <w:pStyle w:val="point"/>
      </w:pPr>
      <w:r>
        <w:t>4. Организатор аукциона обязан:</w:t>
      </w:r>
    </w:p>
    <w:p w:rsidR="00A57CBF" w:rsidRDefault="00A57CBF">
      <w:pPr>
        <w:pStyle w:val="underpoint"/>
      </w:pPr>
      <w:r>
        <w:t>4.1. ознакомить участника аукциона с условиями, предусмотренными в решении о проведен</w:t>
      </w:r>
      <w:proofErr w:type="gramStart"/>
      <w:r>
        <w:t>ии ау</w:t>
      </w:r>
      <w:proofErr w:type="gramEnd"/>
      <w:r>
        <w:t>кциона (при наличии таких условий);</w:t>
      </w:r>
    </w:p>
    <w:p w:rsidR="00A57CBF" w:rsidRDefault="00A57CBF">
      <w:pPr>
        <w:pStyle w:val="underpoint"/>
      </w:pPr>
      <w:r>
        <w:t>4.2. вернуть участнику аукциона внесенный им задаток в течение 5 рабочих дней со дня проведения аукциона в случаях, предусмотренных в Положении о порядке продажи без проведения аукционов пустующих жилых домов, организации и проведения аукционов по их продаже.</w:t>
      </w:r>
    </w:p>
    <w:p w:rsidR="00A57CBF" w:rsidRDefault="00A57CBF">
      <w:pPr>
        <w:pStyle w:val="point"/>
      </w:pPr>
      <w:r>
        <w:t>5. Участник аукциона в случае, если он будет признан победителем аукциона либо единственным участником несостоявшегося аукциона, выразившим согласие на приобретение предмета аукциона по начальной цене, увеличенной на 5 процентов, обязан соответственно:</w:t>
      </w:r>
    </w:p>
    <w:p w:rsidR="00A57CBF" w:rsidRDefault="00A57CBF">
      <w:pPr>
        <w:pStyle w:val="newncpi"/>
      </w:pPr>
      <w:r>
        <w:t>возместить затраты на организацию и проведение аукциона, в том числе расходы, связанные с изготовлением и предоставлением участникам аукциона документации, необходимой для его проведения, в случае, если предметом аукциона являлся пустующий жилой дом, признанный бесхозяйным и переданный в собственность административно-территориальной единицы;</w:t>
      </w:r>
    </w:p>
    <w:p w:rsidR="00A57CBF" w:rsidRDefault="00A57CBF">
      <w:pPr>
        <w:pStyle w:val="newncpi"/>
      </w:pPr>
      <w:proofErr w:type="gramStart"/>
      <w:r>
        <w:t>в течение 10 рабочих дней со дня утверждения в установленном порядке протокола о результатах аукциона либо протокола о признании аукциона несостоявшимся внести плату за предмет аукциона и подать в местный исполнительный и распорядительный орган, уполномоченный в соответствии с компетенцией в области использования и охраны земель на принятие решения об изъятии и предоставлении земельного участка, необходимого для обслуживания предмета аукциона, заявление</w:t>
      </w:r>
      <w:proofErr w:type="gramEnd"/>
      <w:r>
        <w:t xml:space="preserve"> о предоставлении такого земельного участка;</w:t>
      </w:r>
    </w:p>
    <w:p w:rsidR="00A57CBF" w:rsidRDefault="00A57CBF">
      <w:pPr>
        <w:pStyle w:val="newncpi"/>
      </w:pPr>
      <w:r>
        <w:t>при предоставлении земельного участка, необходимого для обслуживания проданного предмета аукциона, на праве аренды не позднее 10 рабочих дней после совершения им действий, предусмотренных в абзаце третьем настоящей части, заключить договор аренды земельного участка.</w:t>
      </w:r>
    </w:p>
    <w:p w:rsidR="00A57CBF" w:rsidRDefault="00A57CBF">
      <w:pPr>
        <w:pStyle w:val="newncpi"/>
      </w:pPr>
      <w:r>
        <w:t>Участник аукциона в случае, если он будет признан победителем аукциона, обязан подписать протокол о результатах аукциона.</w:t>
      </w:r>
    </w:p>
    <w:p w:rsidR="00A57CBF" w:rsidRDefault="00A57CBF">
      <w:pPr>
        <w:pStyle w:val="point"/>
      </w:pPr>
      <w:r>
        <w:t>6. В случае отказа или уклонения участника аукциона, ставшего победителем аукциона, от подписания протокола о результатах аукциона и (или) возмещения затрат на организацию и проведение аукциона этот участник уплачивает штраф в размере _________ белорусских рублей.</w:t>
      </w:r>
    </w:p>
    <w:p w:rsidR="00A57CBF" w:rsidRDefault="00A57CBF">
      <w:pPr>
        <w:pStyle w:val="newncpi"/>
      </w:pPr>
      <w:r>
        <w:t>Единственный участник несостоявшегося аукциона, выразивший согласие на приобретение предмета аукциона по начальной цене, увеличенной на 5 процентов, в случае его отказа (уклонения) от возмещения затрат на организацию и проведение аукциона уплачивает штраф в размере __________ белорусских рублей.</w:t>
      </w:r>
    </w:p>
    <w:p w:rsidR="00A57CBF" w:rsidRDefault="00A57CBF">
      <w:pPr>
        <w:pStyle w:val="newncpi"/>
      </w:pPr>
      <w:proofErr w:type="gramStart"/>
      <w:r>
        <w:t>Если два участника аукциона и более согласились с объявленной аукционистом ценой, но ни один из них не согласился со следующей объявленной им ценой и после предложения аукциониста объявить свою цену, которая должна быть выше последней цены, с которой согласились участники аукциона, ни один из этих участников не предложил свою цену, в результате чего аукцион признан нерезультативным, такой участник уплачивает штраф</w:t>
      </w:r>
      <w:proofErr w:type="gramEnd"/>
      <w:r>
        <w:t xml:space="preserve"> в размере __________ белорусских рублей.</w:t>
      </w:r>
    </w:p>
    <w:p w:rsidR="00A57CBF" w:rsidRDefault="00A57CBF">
      <w:pPr>
        <w:pStyle w:val="newncpi"/>
      </w:pPr>
      <w:r>
        <w:lastRenderedPageBreak/>
        <w:t>Штрафы, указанные в частях первой–третьей настоящего пункта, уплачиваются на текущий (расчетный) банковский счет ________ в течение ________ со дня проведения аукциона.</w:t>
      </w:r>
    </w:p>
    <w:p w:rsidR="00A57CBF" w:rsidRDefault="00A57CBF">
      <w:pPr>
        <w:pStyle w:val="point"/>
      </w:pPr>
      <w:r>
        <w:t>7. Настоящее соглашение вступает в силу со дня его подписания сторонами и действует до выполнения сторонами своих обязательств по настоящему соглашению.</w:t>
      </w:r>
    </w:p>
    <w:p w:rsidR="00A57CBF" w:rsidRDefault="00A57CBF">
      <w:pPr>
        <w:pStyle w:val="point"/>
      </w:pPr>
      <w:r>
        <w:t>8. Споры, возникающие из настоящего соглашения, разрешаются в соответствии с законодательством.</w:t>
      </w:r>
    </w:p>
    <w:p w:rsidR="00A57CBF" w:rsidRDefault="00A57CBF">
      <w:pPr>
        <w:pStyle w:val="point"/>
      </w:pPr>
      <w:r>
        <w:t>9. Настоящее соглашение составлено в двух экземплярах, по одному для каждой из сторон.</w:t>
      </w:r>
    </w:p>
    <w:p w:rsidR="00A57CBF" w:rsidRDefault="00A57CBF">
      <w:pPr>
        <w:pStyle w:val="newncpi"/>
      </w:pPr>
      <w:r>
        <w:t> </w:t>
      </w:r>
    </w:p>
    <w:p w:rsidR="00A57CBF" w:rsidRDefault="00A57CBF">
      <w:pPr>
        <w:pStyle w:val="point"/>
      </w:pPr>
      <w:r>
        <w:t>10. Реквизиты и подписи сторон</w:t>
      </w:r>
    </w:p>
    <w:p w:rsidR="00A57CBF" w:rsidRDefault="00A57C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6584"/>
      </w:tblGrid>
      <w:tr w:rsidR="00A57CBF">
        <w:tc>
          <w:tcPr>
            <w:tcW w:w="14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7CBF" w:rsidRDefault="00A57CBF">
            <w:pPr>
              <w:pStyle w:val="newncpi0"/>
            </w:pPr>
            <w:r>
              <w:t>____________________</w:t>
            </w:r>
          </w:p>
          <w:p w:rsidR="00A57CBF" w:rsidRDefault="00A57CBF">
            <w:pPr>
              <w:pStyle w:val="newncpi0"/>
            </w:pPr>
            <w:r>
              <w:t>____________________</w:t>
            </w:r>
          </w:p>
          <w:p w:rsidR="00A57CBF" w:rsidRDefault="00A57CBF">
            <w:pPr>
              <w:pStyle w:val="newncpi0"/>
            </w:pPr>
            <w:r>
              <w:t>____________________</w:t>
            </w:r>
          </w:p>
          <w:p w:rsidR="00A57CBF" w:rsidRDefault="00A57CBF">
            <w:pPr>
              <w:pStyle w:val="newncpi0"/>
            </w:pPr>
            <w:r>
              <w:t>____________________</w:t>
            </w:r>
          </w:p>
          <w:p w:rsidR="00A57CBF" w:rsidRDefault="00A57CBF">
            <w:pPr>
              <w:pStyle w:val="newncpi0"/>
            </w:pPr>
            <w:r>
              <w:t>____________________</w:t>
            </w:r>
          </w:p>
          <w:p w:rsidR="00A57CBF" w:rsidRDefault="00A57CBF">
            <w:pPr>
              <w:pStyle w:val="newncpi0"/>
            </w:pPr>
            <w:r>
              <w:t>____________________</w:t>
            </w:r>
          </w:p>
          <w:p w:rsidR="00A57CBF" w:rsidRDefault="00A57CBF">
            <w:pPr>
              <w:pStyle w:val="newncpi0"/>
            </w:pPr>
            <w:r>
              <w:t>____________________</w:t>
            </w:r>
          </w:p>
          <w:p w:rsidR="00A57CBF" w:rsidRDefault="00A57CBF">
            <w:pPr>
              <w:pStyle w:val="newncpi0"/>
            </w:pPr>
            <w:r>
              <w:t>____________________</w:t>
            </w:r>
          </w:p>
          <w:p w:rsidR="00A57CBF" w:rsidRDefault="00A57CBF">
            <w:pPr>
              <w:pStyle w:val="newncpi0"/>
            </w:pPr>
            <w:r>
              <w:t>____________________</w:t>
            </w:r>
          </w:p>
          <w:p w:rsidR="00A57CBF" w:rsidRDefault="00A57CBF">
            <w:pPr>
              <w:pStyle w:val="newncpi0"/>
            </w:pPr>
            <w:r>
              <w:t>____________________</w:t>
            </w:r>
          </w:p>
          <w:p w:rsidR="00A57CBF" w:rsidRDefault="00A57CBF">
            <w:pPr>
              <w:pStyle w:val="newncpi0"/>
            </w:pPr>
            <w:r>
              <w:t>____________________</w:t>
            </w:r>
          </w:p>
          <w:p w:rsidR="00A57CBF" w:rsidRDefault="00A57CBF">
            <w:pPr>
              <w:pStyle w:val="undline"/>
              <w:ind w:right="378"/>
              <w:jc w:val="center"/>
            </w:pPr>
            <w:r>
              <w:t>(подпись)</w:t>
            </w:r>
          </w:p>
          <w:p w:rsidR="00A57CBF" w:rsidRDefault="00A57CBF">
            <w:pPr>
              <w:pStyle w:val="newncpi0"/>
              <w:ind w:right="378"/>
              <w:jc w:val="center"/>
            </w:pPr>
            <w:r>
              <w:t>М.П.</w:t>
            </w:r>
          </w:p>
        </w:tc>
        <w:tc>
          <w:tcPr>
            <w:tcW w:w="35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7CBF" w:rsidRDefault="00A57CBF">
            <w:pPr>
              <w:pStyle w:val="newncpi0"/>
              <w:jc w:val="center"/>
            </w:pPr>
            <w:r>
              <w:t>_____________________________________________________</w:t>
            </w:r>
          </w:p>
          <w:p w:rsidR="00A57CBF" w:rsidRDefault="00A57CBF">
            <w:pPr>
              <w:pStyle w:val="undline"/>
              <w:jc w:val="center"/>
            </w:pPr>
            <w:proofErr w:type="gramStart"/>
            <w:r>
              <w:t>(для физического лица, в том числе индивидуального</w:t>
            </w:r>
            <w:proofErr w:type="gramEnd"/>
          </w:p>
          <w:p w:rsidR="00A57CBF" w:rsidRDefault="00A57CBF">
            <w:pPr>
              <w:pStyle w:val="newncpi0"/>
              <w:jc w:val="center"/>
            </w:pPr>
            <w:r>
              <w:t>_____________________________________________________</w:t>
            </w:r>
          </w:p>
          <w:p w:rsidR="00A57CBF" w:rsidRDefault="00A57CBF">
            <w:pPr>
              <w:pStyle w:val="undline"/>
              <w:jc w:val="center"/>
            </w:pPr>
            <w:r>
              <w:t>предпринимателя, – фамилия, собственное имя,</w:t>
            </w:r>
          </w:p>
          <w:p w:rsidR="00A57CBF" w:rsidRDefault="00A57CBF">
            <w:pPr>
              <w:pStyle w:val="newncpi0"/>
              <w:jc w:val="center"/>
            </w:pPr>
            <w:r>
              <w:t>____________________________________________________</w:t>
            </w:r>
          </w:p>
          <w:p w:rsidR="00A57CBF" w:rsidRDefault="00A57CBF">
            <w:pPr>
              <w:pStyle w:val="undline"/>
              <w:jc w:val="center"/>
            </w:pPr>
            <w:r>
              <w:t>отчество (если таковое имеется), данные документа,</w:t>
            </w:r>
          </w:p>
          <w:p w:rsidR="00A57CBF" w:rsidRDefault="00A57CBF">
            <w:pPr>
              <w:pStyle w:val="newncpi0"/>
              <w:jc w:val="center"/>
            </w:pPr>
            <w:r>
              <w:t>____________________________________________________</w:t>
            </w:r>
          </w:p>
          <w:p w:rsidR="00A57CBF" w:rsidRDefault="00A57CBF">
            <w:pPr>
              <w:pStyle w:val="undline"/>
              <w:jc w:val="center"/>
            </w:pPr>
            <w:proofErr w:type="gramStart"/>
            <w:r>
              <w:t>удостоверяющего личность (серия (при наличии),</w:t>
            </w:r>
            <w:proofErr w:type="gramEnd"/>
          </w:p>
          <w:p w:rsidR="00A57CBF" w:rsidRDefault="00A57CBF">
            <w:pPr>
              <w:pStyle w:val="newncpi0"/>
              <w:jc w:val="center"/>
            </w:pPr>
            <w:r>
              <w:t>____________________________________________________</w:t>
            </w:r>
          </w:p>
          <w:p w:rsidR="00A57CBF" w:rsidRDefault="00A57CBF">
            <w:pPr>
              <w:pStyle w:val="undline"/>
              <w:jc w:val="center"/>
            </w:pPr>
            <w:r>
              <w:t xml:space="preserve">номер, дата выдачи, наименование (код) </w:t>
            </w:r>
            <w:proofErr w:type="gramStart"/>
            <w:r>
              <w:t>государственного</w:t>
            </w:r>
            <w:proofErr w:type="gramEnd"/>
          </w:p>
          <w:p w:rsidR="00A57CBF" w:rsidRDefault="00A57CBF">
            <w:pPr>
              <w:pStyle w:val="newncpi0"/>
              <w:jc w:val="center"/>
            </w:pPr>
            <w:r>
              <w:t>____________________________________________________</w:t>
            </w:r>
          </w:p>
          <w:p w:rsidR="00A57CBF" w:rsidRDefault="00A57CBF">
            <w:pPr>
              <w:pStyle w:val="undline"/>
              <w:jc w:val="center"/>
            </w:pPr>
            <w:r>
              <w:t>органа, его выдавшего), или номер и дата</w:t>
            </w:r>
          </w:p>
          <w:p w:rsidR="00A57CBF" w:rsidRDefault="00A57CBF">
            <w:pPr>
              <w:pStyle w:val="newncpi0"/>
              <w:jc w:val="center"/>
            </w:pPr>
            <w:r>
              <w:t>____________________________________________________</w:t>
            </w:r>
          </w:p>
          <w:p w:rsidR="00A57CBF" w:rsidRDefault="00A57CBF">
            <w:pPr>
              <w:pStyle w:val="undline"/>
              <w:jc w:val="center"/>
            </w:pPr>
            <w:r>
              <w:t>свидетельства о государственной регистрации,</w:t>
            </w:r>
          </w:p>
          <w:p w:rsidR="00A57CBF" w:rsidRDefault="00A57CBF">
            <w:pPr>
              <w:pStyle w:val="newncpi0"/>
              <w:jc w:val="center"/>
            </w:pPr>
            <w:r>
              <w:t>____________________________________________________</w:t>
            </w:r>
          </w:p>
          <w:p w:rsidR="00A57CBF" w:rsidRDefault="00A57CBF">
            <w:pPr>
              <w:pStyle w:val="undline"/>
              <w:jc w:val="center"/>
            </w:pPr>
            <w:r>
              <w:t>для юридического лица – полное наименование, место</w:t>
            </w:r>
          </w:p>
          <w:p w:rsidR="00A57CBF" w:rsidRDefault="00A57CBF">
            <w:pPr>
              <w:pStyle w:val="newncpi0"/>
              <w:jc w:val="center"/>
            </w:pPr>
            <w:r>
              <w:t>____________________________________________________</w:t>
            </w:r>
          </w:p>
          <w:p w:rsidR="00A57CBF" w:rsidRDefault="00A57CBF">
            <w:pPr>
              <w:pStyle w:val="undline"/>
              <w:jc w:val="center"/>
            </w:pPr>
            <w:r>
              <w:t>нахождения, номер и дата выдачи свидетельства</w:t>
            </w:r>
          </w:p>
          <w:p w:rsidR="00A57CBF" w:rsidRDefault="00A57CBF">
            <w:pPr>
              <w:pStyle w:val="newncpi0"/>
              <w:jc w:val="center"/>
            </w:pPr>
            <w:r>
              <w:t>____________________________________________________</w:t>
            </w:r>
          </w:p>
          <w:p w:rsidR="00A57CBF" w:rsidRDefault="00A57CBF">
            <w:pPr>
              <w:pStyle w:val="undline"/>
              <w:jc w:val="center"/>
            </w:pPr>
            <w:r>
              <w:t>о государственной регистрации юридического лица)</w:t>
            </w:r>
          </w:p>
          <w:p w:rsidR="00A57CBF" w:rsidRDefault="00A57CBF">
            <w:pPr>
              <w:pStyle w:val="newncpi0"/>
              <w:jc w:val="center"/>
            </w:pPr>
            <w:r>
              <w:t>____________________________________________________</w:t>
            </w:r>
          </w:p>
          <w:p w:rsidR="00A57CBF" w:rsidRDefault="00A57CBF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A57CBF" w:rsidRDefault="00A57CBF">
      <w:pPr>
        <w:pStyle w:val="newncpi"/>
      </w:pPr>
      <w:r>
        <w:t> </w:t>
      </w:r>
    </w:p>
    <w:p w:rsidR="00A57CBF" w:rsidRDefault="00A57CBF" w:rsidP="005C6339">
      <w:pPr>
        <w:pStyle w:val="newncpi"/>
      </w:pPr>
      <w:r>
        <w:t> </w:t>
      </w:r>
      <w:bookmarkStart w:id="0" w:name="_GoBack"/>
      <w:bookmarkEnd w:id="0"/>
    </w:p>
    <w:p w:rsidR="00964D25" w:rsidRDefault="00964D25"/>
    <w:sectPr w:rsidR="00964D25" w:rsidSect="005C6339">
      <w:headerReference w:type="even" r:id="rId7"/>
      <w:headerReference w:type="default" r:id="rId8"/>
      <w:footerReference w:type="first" r:id="rId9"/>
      <w:pgSz w:w="11920" w:h="16838"/>
      <w:pgMar w:top="284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C3C" w:rsidRDefault="00A35C3C" w:rsidP="00A57CBF">
      <w:pPr>
        <w:spacing w:after="0" w:line="240" w:lineRule="auto"/>
      </w:pPr>
      <w:r>
        <w:separator/>
      </w:r>
    </w:p>
  </w:endnote>
  <w:endnote w:type="continuationSeparator" w:id="0">
    <w:p w:rsidR="00A35C3C" w:rsidRDefault="00A35C3C" w:rsidP="00A5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DB029C" w:rsidTr="00A57CBF">
      <w:tc>
        <w:tcPr>
          <w:tcW w:w="1800" w:type="dxa"/>
          <w:shd w:val="clear" w:color="auto" w:fill="auto"/>
          <w:vAlign w:val="center"/>
        </w:tcPr>
        <w:p w:rsidR="00DB029C" w:rsidRDefault="00DB029C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332B753C" wp14:editId="253D40D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DB029C" w:rsidRDefault="00DB029C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DB029C" w:rsidRDefault="00DB029C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08.11.2021</w:t>
          </w:r>
        </w:p>
        <w:p w:rsidR="00DB029C" w:rsidRPr="00A57CBF" w:rsidRDefault="00DB029C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DB029C" w:rsidRDefault="00DB02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C3C" w:rsidRDefault="00A35C3C" w:rsidP="00A57CBF">
      <w:pPr>
        <w:spacing w:after="0" w:line="240" w:lineRule="auto"/>
      </w:pPr>
      <w:r>
        <w:separator/>
      </w:r>
    </w:p>
  </w:footnote>
  <w:footnote w:type="continuationSeparator" w:id="0">
    <w:p w:rsidR="00A35C3C" w:rsidRDefault="00A35C3C" w:rsidP="00A5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9C" w:rsidRDefault="00DB029C" w:rsidP="0029368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B029C" w:rsidRDefault="00DB029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9C" w:rsidRPr="00A57CBF" w:rsidRDefault="00DB029C" w:rsidP="00293683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:rsidR="00DB029C" w:rsidRPr="00A57CBF" w:rsidRDefault="00DB029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BF"/>
    <w:rsid w:val="000C55F7"/>
    <w:rsid w:val="001D0622"/>
    <w:rsid w:val="00293683"/>
    <w:rsid w:val="005C6339"/>
    <w:rsid w:val="00964D25"/>
    <w:rsid w:val="00A35C3C"/>
    <w:rsid w:val="00A57CBF"/>
    <w:rsid w:val="00AC4592"/>
    <w:rsid w:val="00D802F8"/>
    <w:rsid w:val="00DB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CBF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A57CBF"/>
    <w:rPr>
      <w:color w:val="154C94"/>
      <w:u w:val="single"/>
    </w:rPr>
  </w:style>
  <w:style w:type="paragraph" w:customStyle="1" w:styleId="article">
    <w:name w:val="article"/>
    <w:basedOn w:val="a"/>
    <w:rsid w:val="00A57CB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A57CB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A57CB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A57CB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A57CB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A57CB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A57CB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A57CB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A57CBF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A57CB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A57CB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57CB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A57CB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A57CBF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A57CB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A57CBF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57CB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A57CB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A57CBF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A57CB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A57CB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A57CBF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A57CBF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A57CB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57CB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A57CBF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A57CB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A57CB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57CB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57CB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A57CBF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A57CBF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A57CB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A57CB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A57CBF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57CB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A57CB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A57CBF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A57CBF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A57CB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A57CBF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A57CB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A57CBF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A57CBF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A57CB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A57CBF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A57CBF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A57CBF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A57CB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A57CBF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A57CBF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A57CBF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A57C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A57CBF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57CB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57CB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57CBF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A57CBF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A57CB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57CBF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A57CBF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A57CBF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A57CBF"/>
    <w:rPr>
      <w:rFonts w:ascii="Symbol" w:hAnsi="Symbol" w:hint="default"/>
    </w:rPr>
  </w:style>
  <w:style w:type="character" w:customStyle="1" w:styleId="onewind3">
    <w:name w:val="onewind3"/>
    <w:basedOn w:val="a0"/>
    <w:rsid w:val="00A57CBF"/>
    <w:rPr>
      <w:rFonts w:ascii="Wingdings 3" w:hAnsi="Wingdings 3" w:hint="default"/>
    </w:rPr>
  </w:style>
  <w:style w:type="character" w:customStyle="1" w:styleId="onewind2">
    <w:name w:val="onewind2"/>
    <w:basedOn w:val="a0"/>
    <w:rsid w:val="00A57CBF"/>
    <w:rPr>
      <w:rFonts w:ascii="Wingdings 2" w:hAnsi="Wingdings 2" w:hint="default"/>
    </w:rPr>
  </w:style>
  <w:style w:type="character" w:customStyle="1" w:styleId="onewind">
    <w:name w:val="onewind"/>
    <w:basedOn w:val="a0"/>
    <w:rsid w:val="00A57CBF"/>
    <w:rPr>
      <w:rFonts w:ascii="Wingdings" w:hAnsi="Wingdings" w:hint="default"/>
    </w:rPr>
  </w:style>
  <w:style w:type="character" w:customStyle="1" w:styleId="rednoun">
    <w:name w:val="rednoun"/>
    <w:basedOn w:val="a0"/>
    <w:rsid w:val="00A57CBF"/>
  </w:style>
  <w:style w:type="character" w:customStyle="1" w:styleId="post">
    <w:name w:val="post"/>
    <w:basedOn w:val="a0"/>
    <w:rsid w:val="00A57CB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57CB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A57CBF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A57CBF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A57CBF"/>
    <w:rPr>
      <w:rFonts w:ascii="Arial" w:hAnsi="Arial" w:cs="Arial" w:hint="default"/>
    </w:rPr>
  </w:style>
  <w:style w:type="character" w:customStyle="1" w:styleId="snoskiindex">
    <w:name w:val="snoskiindex"/>
    <w:basedOn w:val="a0"/>
    <w:rsid w:val="00A57CBF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A57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A57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7CBF"/>
  </w:style>
  <w:style w:type="paragraph" w:styleId="a7">
    <w:name w:val="footer"/>
    <w:basedOn w:val="a"/>
    <w:link w:val="a8"/>
    <w:uiPriority w:val="99"/>
    <w:unhideWhenUsed/>
    <w:rsid w:val="00A57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7CBF"/>
  </w:style>
  <w:style w:type="character" w:styleId="a9">
    <w:name w:val="page number"/>
    <w:basedOn w:val="a0"/>
    <w:uiPriority w:val="99"/>
    <w:semiHidden/>
    <w:unhideWhenUsed/>
    <w:rsid w:val="00A57CBF"/>
  </w:style>
  <w:style w:type="table" w:styleId="aa">
    <w:name w:val="Table Grid"/>
    <w:basedOn w:val="a1"/>
    <w:uiPriority w:val="59"/>
    <w:rsid w:val="00A5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93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3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CBF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A57CBF"/>
    <w:rPr>
      <w:color w:val="154C94"/>
      <w:u w:val="single"/>
    </w:rPr>
  </w:style>
  <w:style w:type="paragraph" w:customStyle="1" w:styleId="article">
    <w:name w:val="article"/>
    <w:basedOn w:val="a"/>
    <w:rsid w:val="00A57CB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A57CB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A57CB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A57CB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A57CB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A57CB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A57CB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A57CB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A57CBF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A57CB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A57CB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57CB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A57CB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A57CBF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A57CB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A57CBF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57CB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A57CB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A57CBF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A57CB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A57CB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A57CBF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A57CBF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A57CB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57CB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A57CBF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A57CB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A57CB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57CB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57CB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A57CBF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A57CBF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A57CB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A57CB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A57CBF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57CB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A57CB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A57CBF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A57CBF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A57CB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A57CBF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A57CB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A57CBF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A57CBF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A57CB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A57CBF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A57CBF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A57CBF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A57CB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A57CBF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A57CBF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A57CBF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A57C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A57CBF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57CB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57CB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57CBF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A57CBF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A57CB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57CBF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A57CBF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A57CBF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A57CBF"/>
    <w:rPr>
      <w:rFonts w:ascii="Symbol" w:hAnsi="Symbol" w:hint="default"/>
    </w:rPr>
  </w:style>
  <w:style w:type="character" w:customStyle="1" w:styleId="onewind3">
    <w:name w:val="onewind3"/>
    <w:basedOn w:val="a0"/>
    <w:rsid w:val="00A57CBF"/>
    <w:rPr>
      <w:rFonts w:ascii="Wingdings 3" w:hAnsi="Wingdings 3" w:hint="default"/>
    </w:rPr>
  </w:style>
  <w:style w:type="character" w:customStyle="1" w:styleId="onewind2">
    <w:name w:val="onewind2"/>
    <w:basedOn w:val="a0"/>
    <w:rsid w:val="00A57CBF"/>
    <w:rPr>
      <w:rFonts w:ascii="Wingdings 2" w:hAnsi="Wingdings 2" w:hint="default"/>
    </w:rPr>
  </w:style>
  <w:style w:type="character" w:customStyle="1" w:styleId="onewind">
    <w:name w:val="onewind"/>
    <w:basedOn w:val="a0"/>
    <w:rsid w:val="00A57CBF"/>
    <w:rPr>
      <w:rFonts w:ascii="Wingdings" w:hAnsi="Wingdings" w:hint="default"/>
    </w:rPr>
  </w:style>
  <w:style w:type="character" w:customStyle="1" w:styleId="rednoun">
    <w:name w:val="rednoun"/>
    <w:basedOn w:val="a0"/>
    <w:rsid w:val="00A57CBF"/>
  </w:style>
  <w:style w:type="character" w:customStyle="1" w:styleId="post">
    <w:name w:val="post"/>
    <w:basedOn w:val="a0"/>
    <w:rsid w:val="00A57CB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57CB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A57CBF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A57CBF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A57CBF"/>
    <w:rPr>
      <w:rFonts w:ascii="Arial" w:hAnsi="Arial" w:cs="Arial" w:hint="default"/>
    </w:rPr>
  </w:style>
  <w:style w:type="character" w:customStyle="1" w:styleId="snoskiindex">
    <w:name w:val="snoskiindex"/>
    <w:basedOn w:val="a0"/>
    <w:rsid w:val="00A57CBF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A57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A57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7CBF"/>
  </w:style>
  <w:style w:type="paragraph" w:styleId="a7">
    <w:name w:val="footer"/>
    <w:basedOn w:val="a"/>
    <w:link w:val="a8"/>
    <w:uiPriority w:val="99"/>
    <w:unhideWhenUsed/>
    <w:rsid w:val="00A57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7CBF"/>
  </w:style>
  <w:style w:type="character" w:styleId="a9">
    <w:name w:val="page number"/>
    <w:basedOn w:val="a0"/>
    <w:uiPriority w:val="99"/>
    <w:semiHidden/>
    <w:unhideWhenUsed/>
    <w:rsid w:val="00A57CBF"/>
  </w:style>
  <w:style w:type="table" w:styleId="aa">
    <w:name w:val="Table Grid"/>
    <w:basedOn w:val="a1"/>
    <w:uiPriority w:val="59"/>
    <w:rsid w:val="00A5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93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3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Екатерина Игоревна</dc:creator>
  <cp:keywords/>
  <dc:description/>
  <cp:lastModifiedBy>Козырева Екатерина Игоревна</cp:lastModifiedBy>
  <cp:revision>2</cp:revision>
  <cp:lastPrinted>2022-03-17T08:29:00Z</cp:lastPrinted>
  <dcterms:created xsi:type="dcterms:W3CDTF">2022-03-30T08:08:00Z</dcterms:created>
  <dcterms:modified xsi:type="dcterms:W3CDTF">2022-03-30T08:08:00Z</dcterms:modified>
</cp:coreProperties>
</file>