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69" w:rsidRPr="00414D69" w:rsidRDefault="00414D69" w:rsidP="00414D69">
      <w:pPr>
        <w:spacing w:after="0" w:line="240" w:lineRule="auto"/>
        <w:jc w:val="center"/>
        <w:rPr>
          <w:rFonts w:ascii="Times New Roman" w:eastAsia="Times New Roman" w:hAnsi="Times New Roman" w:cs="Times New Roman"/>
          <w:sz w:val="24"/>
          <w:szCs w:val="24"/>
          <w:lang w:val="ru-RU"/>
        </w:rPr>
      </w:pPr>
      <w:r w:rsidRPr="00414D69">
        <w:rPr>
          <w:rFonts w:ascii="Times New Roman" w:eastAsia="Times New Roman" w:hAnsi="Times New Roman" w:cs="Times New Roman"/>
          <w:caps/>
          <w:sz w:val="24"/>
          <w:szCs w:val="24"/>
          <w:lang w:val="ru-RU"/>
        </w:rPr>
        <w:t>ПОСТАНОВЛЕНИЕ СОВЕТА МИНИСТРОВ РЕСПУБЛИКИ БЕЛАРУСЬ</w:t>
      </w:r>
    </w:p>
    <w:p w:rsidR="00414D69" w:rsidRPr="00414D69" w:rsidRDefault="00414D69" w:rsidP="00414D69">
      <w:pPr>
        <w:spacing w:after="0" w:line="240" w:lineRule="auto"/>
        <w:jc w:val="center"/>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31 марта 2018 г. № 239</w:t>
      </w:r>
    </w:p>
    <w:p w:rsidR="00414D69" w:rsidRPr="00414D69" w:rsidRDefault="00414D69" w:rsidP="00414D69">
      <w:pPr>
        <w:spacing w:before="240" w:after="240" w:line="240" w:lineRule="auto"/>
        <w:ind w:right="2268"/>
        <w:rPr>
          <w:rFonts w:ascii="Times New Roman" w:eastAsia="Times New Roman" w:hAnsi="Times New Roman" w:cs="Times New Roman"/>
          <w:b/>
          <w:bCs/>
          <w:sz w:val="28"/>
          <w:szCs w:val="28"/>
          <w:lang w:val="ru-RU"/>
        </w:rPr>
      </w:pPr>
      <w:r w:rsidRPr="00414D69">
        <w:rPr>
          <w:rFonts w:ascii="Times New Roman" w:eastAsia="Times New Roman" w:hAnsi="Times New Roman" w:cs="Times New Roman"/>
          <w:b/>
          <w:bCs/>
          <w:sz w:val="28"/>
          <w:szCs w:val="28"/>
          <w:lang w:val="ru-RU"/>
        </w:rPr>
        <w:t>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414D69" w:rsidRPr="00414D69" w:rsidRDefault="00414D69" w:rsidP="00414D69">
      <w:pPr>
        <w:spacing w:after="0" w:line="240" w:lineRule="auto"/>
        <w:ind w:left="1021"/>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Изменения и дополнения:</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lastRenderedPageBreak/>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414D69" w:rsidRPr="00414D69" w:rsidRDefault="00414D69" w:rsidP="00414D69">
      <w:pPr>
        <w:spacing w:after="0" w:line="240" w:lineRule="auto"/>
        <w:ind w:left="1134"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p w:rsidR="00414D69" w:rsidRPr="00414D69" w:rsidRDefault="00414D69" w:rsidP="00414D69">
      <w:pPr>
        <w:spacing w:after="0" w:line="240" w:lineRule="auto"/>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t>(Извлечение)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4. </w:t>
      </w: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lastRenderedPageBreak/>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передачу не позднее 1 сентября 2018 г. и далее в установленные сроки сведений для формирования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6</w:t>
      </w:r>
      <w:r w:rsidRPr="00414D69">
        <w:rPr>
          <w:rFonts w:ascii="Times New Roman" w:eastAsia="Times New Roman" w:hAnsi="Times New Roman" w:cs="Times New Roman"/>
          <w:sz w:val="24"/>
          <w:szCs w:val="24"/>
          <w:vertAlign w:val="superscript"/>
          <w:lang w:val="ru-RU"/>
        </w:rPr>
        <w:t>1</w:t>
      </w:r>
      <w:r w:rsidRPr="00414D69">
        <w:rPr>
          <w:rFonts w:ascii="Times New Roman" w:eastAsia="Times New Roman" w:hAnsi="Times New Roman" w:cs="Times New Roman"/>
          <w:sz w:val="24"/>
          <w:szCs w:val="24"/>
          <w:lang w:val="ru-RU"/>
        </w:rP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7</w:t>
      </w:r>
      <w:r w:rsidRPr="00414D69">
        <w:rPr>
          <w:rFonts w:ascii="Times New Roman" w:eastAsia="Times New Roman" w:hAnsi="Times New Roman" w:cs="Times New Roman"/>
          <w:sz w:val="24"/>
          <w:szCs w:val="24"/>
          <w:vertAlign w:val="superscript"/>
          <w:lang w:val="ru-RU"/>
        </w:rPr>
        <w:t>1</w:t>
      </w:r>
      <w:r w:rsidRPr="00414D69">
        <w:rPr>
          <w:rFonts w:ascii="Times New Roman" w:eastAsia="Times New Roman" w:hAnsi="Times New Roman" w:cs="Times New Roman"/>
          <w:sz w:val="24"/>
          <w:szCs w:val="24"/>
          <w:lang w:val="ru-RU"/>
        </w:rP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до 20 июня текущего года – в отношении граждан, призванных и отправленных для прохождения указанной службы в феврале–мае текущего года;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до 20 декабря текущего года – в отношении граждан, призванных и отправленных для прохождения данной службы в августе–ноябре текущего года.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9. Утратил силу.</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4844"/>
        <w:gridCol w:w="4845"/>
      </w:tblGrid>
      <w:tr w:rsidR="00414D69" w:rsidRPr="00414D69" w:rsidTr="00414D69">
        <w:tc>
          <w:tcPr>
            <w:tcW w:w="2500" w:type="pct"/>
            <w:tcMar>
              <w:top w:w="0" w:type="dxa"/>
              <w:left w:w="6" w:type="dxa"/>
              <w:bottom w:w="0" w:type="dxa"/>
              <w:right w:w="6" w:type="dxa"/>
            </w:tcMar>
            <w:vAlign w:val="bottom"/>
            <w:hideMark/>
          </w:tcPr>
          <w:p w:rsidR="00414D69" w:rsidRPr="00414D69" w:rsidRDefault="00414D69" w:rsidP="00414D69">
            <w:pPr>
              <w:spacing w:after="0" w:line="240" w:lineRule="auto"/>
              <w:rPr>
                <w:rFonts w:ascii="Times New Roman" w:eastAsia="Times New Roman" w:hAnsi="Times New Roman" w:cs="Times New Roman"/>
                <w:sz w:val="24"/>
                <w:szCs w:val="24"/>
                <w:lang/>
              </w:rPr>
            </w:pPr>
            <w:r w:rsidRPr="00414D69">
              <w:rPr>
                <w:rFonts w:ascii="Times New Roman" w:eastAsia="Times New Roman" w:hAnsi="Times New Roman" w:cs="Times New Roman"/>
                <w:b/>
                <w:bCs/>
                <w:lang/>
              </w:rPr>
              <w:t>Премьер-министр Республики Беларусь</w:t>
            </w:r>
          </w:p>
        </w:tc>
        <w:tc>
          <w:tcPr>
            <w:tcW w:w="2500" w:type="pct"/>
            <w:tcMar>
              <w:top w:w="0" w:type="dxa"/>
              <w:left w:w="6" w:type="dxa"/>
              <w:bottom w:w="0" w:type="dxa"/>
              <w:right w:w="6" w:type="dxa"/>
            </w:tcMar>
            <w:vAlign w:val="bottom"/>
            <w:hideMark/>
          </w:tcPr>
          <w:p w:rsidR="00414D69" w:rsidRPr="00414D69" w:rsidRDefault="00414D69" w:rsidP="00414D69">
            <w:pPr>
              <w:spacing w:after="0" w:line="240" w:lineRule="auto"/>
              <w:jc w:val="right"/>
              <w:rPr>
                <w:rFonts w:ascii="Times New Roman" w:eastAsia="Times New Roman" w:hAnsi="Times New Roman" w:cs="Times New Roman"/>
                <w:sz w:val="24"/>
                <w:szCs w:val="24"/>
                <w:lang/>
              </w:rPr>
            </w:pPr>
            <w:r w:rsidRPr="00414D69">
              <w:rPr>
                <w:rFonts w:ascii="Times New Roman" w:eastAsia="Times New Roman" w:hAnsi="Times New Roman" w:cs="Times New Roman"/>
                <w:b/>
                <w:bCs/>
                <w:lang/>
              </w:rPr>
              <w:t>А.Кобяков</w:t>
            </w:r>
          </w:p>
        </w:tc>
      </w:tr>
    </w:tbl>
    <w:p w:rsidR="00414D69" w:rsidRPr="00414D69" w:rsidRDefault="00414D69" w:rsidP="00414D69">
      <w:pPr>
        <w:spacing w:after="0" w:line="240" w:lineRule="auto"/>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7267"/>
        <w:gridCol w:w="2422"/>
      </w:tblGrid>
      <w:tr w:rsidR="00414D69" w:rsidRPr="00414D69" w:rsidTr="00414D69">
        <w:tc>
          <w:tcPr>
            <w:tcW w:w="3750" w:type="pct"/>
            <w:tcMar>
              <w:top w:w="0" w:type="dxa"/>
              <w:left w:w="6" w:type="dxa"/>
              <w:bottom w:w="0" w:type="dxa"/>
              <w:right w:w="6" w:type="dxa"/>
            </w:tcMar>
            <w:hideMark/>
          </w:tcPr>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rPr>
            </w:pPr>
            <w:r w:rsidRPr="00414D69">
              <w:rPr>
                <w:rFonts w:ascii="Times New Roman" w:eastAsia="Times New Roman" w:hAnsi="Times New Roman" w:cs="Times New Roman"/>
                <w:sz w:val="24"/>
                <w:szCs w:val="24"/>
                <w:lang/>
              </w:rPr>
              <w:t> </w:t>
            </w:r>
          </w:p>
        </w:tc>
        <w:tc>
          <w:tcPr>
            <w:tcW w:w="1250" w:type="pct"/>
            <w:tcMar>
              <w:top w:w="0" w:type="dxa"/>
              <w:left w:w="6" w:type="dxa"/>
              <w:bottom w:w="0" w:type="dxa"/>
              <w:right w:w="6" w:type="dxa"/>
            </w:tcMar>
            <w:hideMark/>
          </w:tcPr>
          <w:p w:rsidR="00414D69" w:rsidRPr="00414D69" w:rsidRDefault="00414D69" w:rsidP="00414D69">
            <w:pPr>
              <w:spacing w:after="120" w:line="240" w:lineRule="auto"/>
              <w:rPr>
                <w:rFonts w:ascii="Times New Roman" w:eastAsia="Times New Roman" w:hAnsi="Times New Roman" w:cs="Times New Roman"/>
                <w:lang/>
              </w:rPr>
            </w:pPr>
            <w:r w:rsidRPr="00414D69">
              <w:rPr>
                <w:rFonts w:ascii="Times New Roman" w:eastAsia="Times New Roman" w:hAnsi="Times New Roman" w:cs="Times New Roman"/>
                <w:lang/>
              </w:rPr>
              <w:t>УТВЕРЖДЕНО</w:t>
            </w:r>
          </w:p>
          <w:p w:rsidR="00414D69" w:rsidRPr="00414D69" w:rsidRDefault="00414D69" w:rsidP="00414D69">
            <w:pPr>
              <w:spacing w:after="0" w:line="240" w:lineRule="auto"/>
              <w:rPr>
                <w:rFonts w:ascii="Times New Roman" w:eastAsia="Times New Roman" w:hAnsi="Times New Roman" w:cs="Times New Roman"/>
                <w:lang/>
              </w:rPr>
            </w:pPr>
            <w:r w:rsidRPr="00414D69">
              <w:rPr>
                <w:rFonts w:ascii="Times New Roman" w:eastAsia="Times New Roman" w:hAnsi="Times New Roman" w:cs="Times New Roman"/>
                <w:lang/>
              </w:rPr>
              <w:t xml:space="preserve">Постановление </w:t>
            </w:r>
            <w:r w:rsidRPr="00414D69">
              <w:rPr>
                <w:rFonts w:ascii="Times New Roman" w:eastAsia="Times New Roman" w:hAnsi="Times New Roman" w:cs="Times New Roman"/>
                <w:lang/>
              </w:rPr>
              <w:br/>
              <w:t>Совета Министров</w:t>
            </w:r>
            <w:r w:rsidRPr="00414D69">
              <w:rPr>
                <w:rFonts w:ascii="Times New Roman" w:eastAsia="Times New Roman" w:hAnsi="Times New Roman" w:cs="Times New Roman"/>
                <w:lang/>
              </w:rPr>
              <w:br/>
              <w:t>Республики Беларусь</w:t>
            </w:r>
          </w:p>
          <w:p w:rsidR="00414D69" w:rsidRPr="00414D69" w:rsidRDefault="00414D69" w:rsidP="00414D69">
            <w:pPr>
              <w:spacing w:after="0" w:line="240" w:lineRule="auto"/>
              <w:rPr>
                <w:rFonts w:ascii="Times New Roman" w:eastAsia="Times New Roman" w:hAnsi="Times New Roman" w:cs="Times New Roman"/>
                <w:lang/>
              </w:rPr>
            </w:pPr>
            <w:r w:rsidRPr="00414D69">
              <w:rPr>
                <w:rFonts w:ascii="Times New Roman" w:eastAsia="Times New Roman" w:hAnsi="Times New Roman" w:cs="Times New Roman"/>
                <w:lang/>
              </w:rPr>
              <w:t>31.03.2018 № 239</w:t>
            </w:r>
          </w:p>
        </w:tc>
      </w:tr>
    </w:tbl>
    <w:p w:rsidR="00414D69" w:rsidRPr="00414D69" w:rsidRDefault="00414D69" w:rsidP="00414D69">
      <w:pPr>
        <w:spacing w:before="240" w:after="240" w:line="240" w:lineRule="auto"/>
        <w:rPr>
          <w:rFonts w:ascii="Times New Roman" w:eastAsia="Times New Roman" w:hAnsi="Times New Roman" w:cs="Times New Roman"/>
          <w:b/>
          <w:bCs/>
          <w:sz w:val="24"/>
          <w:szCs w:val="24"/>
          <w:lang w:val="ru-RU"/>
        </w:rPr>
      </w:pPr>
      <w:r w:rsidRPr="00414D69">
        <w:rPr>
          <w:rFonts w:ascii="Times New Roman" w:eastAsia="Times New Roman" w:hAnsi="Times New Roman" w:cs="Times New Roman"/>
          <w:b/>
          <w:bCs/>
          <w:sz w:val="24"/>
          <w:szCs w:val="24"/>
          <w:lang w:val="ru-RU"/>
        </w:rPr>
        <w:lastRenderedPageBreak/>
        <w:t xml:space="preserve">ПОЛОЖЕНИЕ </w:t>
      </w:r>
      <w:r w:rsidRPr="00414D69">
        <w:rPr>
          <w:rFonts w:ascii="Times New Roman" w:eastAsia="Times New Roman" w:hAnsi="Times New Roman" w:cs="Times New Roman"/>
          <w:b/>
          <w:bCs/>
          <w:sz w:val="24"/>
          <w:szCs w:val="24"/>
          <w:lang w:val="ru-RU"/>
        </w:rP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414D69" w:rsidRPr="00414D69" w:rsidRDefault="00414D69" w:rsidP="00414D69">
      <w:pPr>
        <w:spacing w:after="0" w:line="240" w:lineRule="auto"/>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t>(Извлечение)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граждане, считающиеся занятыми в экономике в соответствии с пунктом 3 настоящего Положения;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граждане, не относящиеся к трудоспособным гражданам, не занятым в экономике, в соответствии с пунктом 4 настоящего Положения.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3. Занятыми в экономике считаются граждане: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зарегистрированные в качестве индивидуальных предпринимателей;</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плательщиками налога на профессиональный доход – при условии его уплаты;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военнослужащими, сотрудниками (работниками) военизированной организации, имеющими специальные звания;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резервистами во время прохождения занятий и учебных сборов;</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военнообязанными во время прохождения военных или специальных сборов;</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проходящие альтернативную службу;</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адвокатами, нотариусами;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xml:space="preserve">осуществляющие деятельность по оказанию услуг в сфере </w:t>
      </w:r>
      <w:proofErr w:type="spellStart"/>
      <w:r w:rsidRPr="00414D69">
        <w:rPr>
          <w:rFonts w:ascii="Times New Roman" w:eastAsia="Times New Roman" w:hAnsi="Times New Roman" w:cs="Times New Roman"/>
          <w:sz w:val="24"/>
          <w:szCs w:val="24"/>
          <w:lang w:val="ru-RU"/>
        </w:rPr>
        <w:t>агроэкотуризма</w:t>
      </w:r>
      <w:proofErr w:type="spellEnd"/>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xml:space="preserve">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w:t>
      </w:r>
      <w:r w:rsidRPr="00414D69">
        <w:rPr>
          <w:rFonts w:ascii="Times New Roman" w:eastAsia="Times New Roman" w:hAnsi="Times New Roman" w:cs="Times New Roman"/>
          <w:sz w:val="24"/>
          <w:szCs w:val="24"/>
          <w:lang w:val="ru-RU"/>
        </w:rPr>
        <w:lastRenderedPageBreak/>
        <w:t>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собственниками имущества (учредителями, участниками) коммерческих организаций, за исключением акционерных обществ;</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учащимися духовных учебных заведений;</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(за исключением городов Бреста, Витебска, Гомеля, Гродно, Минска, Могилева)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w:t>
      </w:r>
    </w:p>
    <w:p w:rsidR="00414D69" w:rsidRPr="00414D69" w:rsidRDefault="00414D69" w:rsidP="00414D69">
      <w:pPr>
        <w:spacing w:after="0" w:line="240" w:lineRule="auto"/>
        <w:jc w:val="both"/>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t>______________________________</w:t>
      </w:r>
    </w:p>
    <w:p w:rsidR="00414D69" w:rsidRPr="00414D69" w:rsidRDefault="00414D69" w:rsidP="00414D69">
      <w:pPr>
        <w:spacing w:after="240" w:line="240" w:lineRule="auto"/>
        <w:ind w:firstLine="567"/>
        <w:jc w:val="both"/>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t xml:space="preserve">* Для настоящего Положения под членами семьи гражданина понимаются супруг (супруга), родители (усыновители, </w:t>
      </w:r>
      <w:proofErr w:type="spellStart"/>
      <w:r w:rsidRPr="00414D69">
        <w:rPr>
          <w:rFonts w:ascii="Times New Roman" w:eastAsia="Times New Roman" w:hAnsi="Times New Roman" w:cs="Times New Roman"/>
          <w:sz w:val="20"/>
          <w:szCs w:val="20"/>
          <w:lang w:val="ru-RU"/>
        </w:rPr>
        <w:t>удочерители</w:t>
      </w:r>
      <w:proofErr w:type="spellEnd"/>
      <w:r w:rsidRPr="00414D69">
        <w:rPr>
          <w:rFonts w:ascii="Times New Roman" w:eastAsia="Times New Roman" w:hAnsi="Times New Roman" w:cs="Times New Roman"/>
          <w:sz w:val="20"/>
          <w:szCs w:val="20"/>
          <w:lang w:val="ru-RU"/>
        </w:rPr>
        <w:t xml:space="preserve">), дети, в том числе усыновленные, удочеренные, дед, бабка, внуки, прадед, прабабка, правнуки, а также родители (усыновители, </w:t>
      </w:r>
      <w:proofErr w:type="spellStart"/>
      <w:r w:rsidRPr="00414D69">
        <w:rPr>
          <w:rFonts w:ascii="Times New Roman" w:eastAsia="Times New Roman" w:hAnsi="Times New Roman" w:cs="Times New Roman"/>
          <w:sz w:val="20"/>
          <w:szCs w:val="20"/>
          <w:lang w:val="ru-RU"/>
        </w:rPr>
        <w:t>удочерители</w:t>
      </w:r>
      <w:proofErr w:type="spellEnd"/>
      <w:r w:rsidRPr="00414D69">
        <w:rPr>
          <w:rFonts w:ascii="Times New Roman" w:eastAsia="Times New Roman" w:hAnsi="Times New Roman" w:cs="Times New Roman"/>
          <w:sz w:val="20"/>
          <w:szCs w:val="20"/>
          <w:lang w:val="ru-RU"/>
        </w:rPr>
        <w:t>), дети, в том числе усыновленные, удочеренные, дед, бабка, внуки, прадед, прабабка, правнуки супруга (супруги).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членами совета директоров (наблюдательного совета) хозяйственного общества при условии выплаты им вознаграждения;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матерью (мачехой) или отцом (отчимом), усыновителем (</w:t>
      </w:r>
      <w:proofErr w:type="spellStart"/>
      <w:r w:rsidRPr="00414D69">
        <w:rPr>
          <w:rFonts w:ascii="Times New Roman" w:eastAsia="Times New Roman" w:hAnsi="Times New Roman" w:cs="Times New Roman"/>
          <w:sz w:val="24"/>
          <w:szCs w:val="24"/>
          <w:lang w:val="ru-RU"/>
        </w:rPr>
        <w:t>удочерителем</w:t>
      </w:r>
      <w:proofErr w:type="spellEnd"/>
      <w:r w:rsidRPr="00414D69">
        <w:rPr>
          <w:rFonts w:ascii="Times New Roman" w:eastAsia="Times New Roman" w:hAnsi="Times New Roman" w:cs="Times New Roman"/>
          <w:sz w:val="24"/>
          <w:szCs w:val="24"/>
          <w:lang w:val="ru-RU"/>
        </w:rPr>
        <w:t>), опекуном (попечителем) и воспитывающие ребенка-инвалида в возрасте до 18 лет**;</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из числа женщин, воспитывающих ребенка в возрасте до 7 лет, троих и более несовершеннолетних детей, являющихся матерью (мачехой), усыновителем (</w:t>
      </w:r>
      <w:proofErr w:type="spellStart"/>
      <w:r w:rsidRPr="00414D69">
        <w:rPr>
          <w:rFonts w:ascii="Times New Roman" w:eastAsia="Times New Roman" w:hAnsi="Times New Roman" w:cs="Times New Roman"/>
          <w:sz w:val="24"/>
          <w:szCs w:val="24"/>
          <w:lang w:val="ru-RU"/>
        </w:rPr>
        <w:t>удочерителем</w:t>
      </w:r>
      <w:proofErr w:type="spellEnd"/>
      <w:r w:rsidRPr="00414D69">
        <w:rPr>
          <w:rFonts w:ascii="Times New Roman" w:eastAsia="Times New Roman" w:hAnsi="Times New Roman" w:cs="Times New Roman"/>
          <w:sz w:val="24"/>
          <w:szCs w:val="24"/>
          <w:lang w:val="ru-RU"/>
        </w:rPr>
        <w:t>), опекуном (попечителем)**;</w:t>
      </w:r>
    </w:p>
    <w:p w:rsidR="00414D69" w:rsidRPr="00414D69" w:rsidRDefault="00414D69" w:rsidP="00414D69">
      <w:pPr>
        <w:spacing w:after="0" w:line="240" w:lineRule="auto"/>
        <w:jc w:val="both"/>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t>______________________________</w:t>
      </w:r>
    </w:p>
    <w:p w:rsidR="00414D69" w:rsidRPr="00414D69" w:rsidRDefault="00414D69" w:rsidP="00414D69">
      <w:pPr>
        <w:spacing w:after="240" w:line="240" w:lineRule="auto"/>
        <w:ind w:firstLine="567"/>
        <w:jc w:val="both"/>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lastRenderedPageBreak/>
        <w:t xml:space="preserve">** Для целей абзацев двадцать первого и двадцать второго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w:t>
      </w:r>
      <w:proofErr w:type="spellStart"/>
      <w:r w:rsidRPr="00414D69">
        <w:rPr>
          <w:rFonts w:ascii="Times New Roman" w:eastAsia="Times New Roman" w:hAnsi="Times New Roman" w:cs="Times New Roman"/>
          <w:sz w:val="20"/>
          <w:szCs w:val="20"/>
          <w:lang w:val="ru-RU"/>
        </w:rPr>
        <w:t>интернатных</w:t>
      </w:r>
      <w:proofErr w:type="spellEnd"/>
      <w:r w:rsidRPr="00414D69">
        <w:rPr>
          <w:rFonts w:ascii="Times New Roman" w:eastAsia="Times New Roman" w:hAnsi="Times New Roman" w:cs="Times New Roman"/>
          <w:sz w:val="20"/>
          <w:szCs w:val="20"/>
          <w:lang w:val="ru-RU"/>
        </w:rPr>
        <w:t xml:space="preserve"> учреждениях, учреждениях образования с круглосуточным режимом пребывания.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включенные в списочные составы национальных и сборных команд Республики Беларусь по видам спорта;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4. К трудоспособным гражданам, не занятым в экономике, не относятся граждане: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закончившие прохождение альтернативной службы, – в течение шести месяцев, начиная с месяца, в котором были прекращены указанные отношения;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являвшиеся учащимися духовных учебных заведений, – до окончания календарного года, в котором были прекращены образовательные отношения;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признанные инвалидами (независимо от группы, причины, даты наступления и срока инвалидности);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признанные по решению суда недееспособными;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lastRenderedPageBreak/>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получателями государственной стипендии чемпионам;</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xml:space="preserve">получающие доходы от сдачи внаем жилых и нежилых помещений, </w:t>
      </w:r>
      <w:proofErr w:type="spellStart"/>
      <w:r w:rsidRPr="00414D69">
        <w:rPr>
          <w:rFonts w:ascii="Times New Roman" w:eastAsia="Times New Roman" w:hAnsi="Times New Roman" w:cs="Times New Roman"/>
          <w:sz w:val="24"/>
          <w:szCs w:val="24"/>
          <w:lang w:val="ru-RU"/>
        </w:rPr>
        <w:t>машино</w:t>
      </w:r>
      <w:proofErr w:type="spellEnd"/>
      <w:r w:rsidRPr="00414D69">
        <w:rPr>
          <w:rFonts w:ascii="Times New Roman" w:eastAsia="Times New Roman" w:hAnsi="Times New Roman" w:cs="Times New Roman"/>
          <w:sz w:val="24"/>
          <w:szCs w:val="24"/>
          <w:lang w:val="ru-RU"/>
        </w:rPr>
        <w:t>-мест, – при условии уплаты подоходного налога с физических лиц с такого дохода;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lastRenderedPageBreak/>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находящиеся в розыске;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находящиеся на принудительном лечении.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формирования сведений о трудоспособных гражданах, не занятых в экономике;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ведения учета трудоспособных граждан, не занятых в экономике.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6. В базу данных включается следующая обязательная информация о гражданине: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идентификационный номер;</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фамилия, собственное имя, отчество (если таковое имеется) на русском языке;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дата рождения;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пол;</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гражданство (подданство);</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данные о регистрации по месту жительства и (или) месту пребывания;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дата смерти;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дата объявления физического лица умершим, дата отмены решения об объявлении физического лица умершим;</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дата признания физического лица безвестно отсутствующим, дата отмены решения о признании физического лица безвестно отсутствующим;</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дата признания физического лица недееспособным, дата отмены решения о признании физического лица недееспособным;</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идентификационный номер и дата рождения ребенка;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дата лишения родительских прав, восстановления в родительских правах;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название, серия (при наличии) и номер документа, удостоверяющего личность.</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8. Министерство труда и социальной защиты: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обеспечивает функционирование и модернизацию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определяет порядок и условия доступа к базе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lastRenderedPageBreak/>
        <w:t>имеет право включать в базу данных дополнительную информацию, не указанную в пункте 6 настоящего Положения.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9. Оператор осуществляет:</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разработку требований, в том числе технических, связанных с функционированием базы данных и ее развитием;</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консультирование государственных органов и организаций по вопросам формирования и использования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регистрацию (аннулирование регистрации) в базе данных лиц, ответственных за ведение базы данных, предоставление им доступа к базе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анализ и обработку сведений, содержащихся в базе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иные функции, необходимые для обеспечения функционирования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11. Для формирования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11.2. </w:t>
      </w: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12. Министерство внутренних дел в соответствии с законодательством и в порядке, определяемом Министром внутренних дел:</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12.2. </w:t>
      </w: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12.3. </w:t>
      </w: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12.4. </w:t>
      </w: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xml:space="preserve">12.5. формирует список идентификационных номеров граждан, в отношении которых в квартале, предшествующем формированию (актуализации) базы данных, была избрана мера </w:t>
      </w:r>
      <w:r w:rsidRPr="00414D69">
        <w:rPr>
          <w:rFonts w:ascii="Times New Roman" w:eastAsia="Times New Roman" w:hAnsi="Times New Roman" w:cs="Times New Roman"/>
          <w:sz w:val="24"/>
          <w:szCs w:val="24"/>
          <w:lang w:val="ru-RU"/>
        </w:rPr>
        <w:lastRenderedPageBreak/>
        <w:t>пресечения в виде домашнего ареста, сведения о которых содержатся в едином государственном банке данных о правонарушениях, и направляет его до 1-го числа второго месяца, следующего за полугодием, за которое формируется (кварталом, за который актуализируется) база данных, в Министерство труда и социальной защиты.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13. </w:t>
      </w: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14. </w:t>
      </w:r>
      <w:r w:rsidRPr="00414D69">
        <w:rPr>
          <w:rFonts w:ascii="Times New Roman" w:eastAsia="Times New Roman" w:hAnsi="Times New Roman" w:cs="Times New Roman"/>
          <w:i/>
          <w:iCs/>
          <w:sz w:val="24"/>
          <w:szCs w:val="24"/>
          <w:lang w:val="ru-RU"/>
        </w:rPr>
        <w:t>Для служебного пользования</w:t>
      </w:r>
      <w:r w:rsidRPr="00414D69">
        <w:rPr>
          <w:rFonts w:ascii="Times New Roman" w:eastAsia="Times New Roman" w:hAnsi="Times New Roman" w:cs="Times New Roman"/>
          <w:sz w:val="24"/>
          <w:szCs w:val="24"/>
          <w:lang w:val="ru-RU"/>
        </w:rPr>
        <w:t>.</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2–13 приложения 1, приложении 3, списки идентификационных номеров граждан и представляют их для формирования (актуализации) базы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при отсутствии государственных информационных систем и ресурсов, учитывающих отдельные категории граждан, – с использованием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414D69" w:rsidRPr="00414D69" w:rsidRDefault="00414D69" w:rsidP="00414D69">
      <w:pPr>
        <w:spacing w:after="0" w:line="240" w:lineRule="auto"/>
        <w:ind w:firstLine="567"/>
        <w:jc w:val="both"/>
        <w:rPr>
          <w:rFonts w:ascii="Times New Roman" w:eastAsia="Times New Roman" w:hAnsi="Times New Roman" w:cs="Times New Roman"/>
          <w:i/>
          <w:iCs/>
          <w:sz w:val="24"/>
          <w:szCs w:val="24"/>
          <w:lang w:val="ru-RU"/>
        </w:rPr>
      </w:pPr>
      <w:r w:rsidRPr="00414D69">
        <w:rPr>
          <w:rFonts w:ascii="Times New Roman" w:eastAsia="Times New Roman" w:hAnsi="Times New Roman" w:cs="Times New Roman"/>
          <w:i/>
          <w:iCs/>
          <w:sz w:val="24"/>
          <w:szCs w:val="24"/>
          <w:lang w:val="ru-RU"/>
        </w:rPr>
        <w:t>Для служебного пользования.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Министерство внутренних дел формирует в отношении граждан, которые в квартале, предшествующем формированию (актуализации) базы данных, относились к категории, указанной в пункте 14 приложения 1, список идентификационных номеров граждан и представляет его для формирования (актуализации) базы данных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Государственные органы и иные организации, указанные в приложении 3, представляют для формирования базы данных списки идентификационных номеров граждан отдельно по каждой категории граждан, указанной в приложении 3.</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 и третьим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17</w:t>
      </w:r>
      <w:r w:rsidRPr="00414D69">
        <w:rPr>
          <w:rFonts w:ascii="Times New Roman" w:eastAsia="Times New Roman" w:hAnsi="Times New Roman" w:cs="Times New Roman"/>
          <w:sz w:val="24"/>
          <w:szCs w:val="24"/>
          <w:vertAlign w:val="superscript"/>
          <w:lang w:val="ru-RU"/>
        </w:rPr>
        <w:t>1</w:t>
      </w:r>
      <w:r w:rsidRPr="00414D69">
        <w:rPr>
          <w:rFonts w:ascii="Times New Roman" w:eastAsia="Times New Roman" w:hAnsi="Times New Roman" w:cs="Times New Roman"/>
          <w:sz w:val="24"/>
          <w:szCs w:val="24"/>
          <w:lang w:val="ru-RU"/>
        </w:rP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lastRenderedPageBreak/>
        <w:t>18. Министерство труда и социальной защиты на основании списков идентификационных номеров граждан, полученных в соответствии с подпунктом 12.5 пункта 12, пунктами 15–17</w:t>
      </w:r>
      <w:r w:rsidRPr="00414D69">
        <w:rPr>
          <w:rFonts w:ascii="Times New Roman" w:eastAsia="Times New Roman" w:hAnsi="Times New Roman" w:cs="Times New Roman"/>
          <w:sz w:val="24"/>
          <w:szCs w:val="24"/>
          <w:vertAlign w:val="superscript"/>
          <w:lang w:val="ru-RU"/>
        </w:rPr>
        <w:t>1</w:t>
      </w:r>
      <w:r w:rsidRPr="00414D69">
        <w:rPr>
          <w:rFonts w:ascii="Times New Roman" w:eastAsia="Times New Roman" w:hAnsi="Times New Roman" w:cs="Times New Roman"/>
          <w:sz w:val="24"/>
          <w:szCs w:val="24"/>
          <w:lang w:val="ru-RU"/>
        </w:rP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приложением 3.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20</w:t>
      </w:r>
      <w:r w:rsidRPr="00414D69">
        <w:rPr>
          <w:rFonts w:ascii="Times New Roman" w:eastAsia="Times New Roman" w:hAnsi="Times New Roman" w:cs="Times New Roman"/>
          <w:sz w:val="24"/>
          <w:szCs w:val="24"/>
          <w:vertAlign w:val="superscript"/>
          <w:lang w:val="ru-RU"/>
        </w:rPr>
        <w:t>1</w:t>
      </w:r>
      <w:r w:rsidRPr="00414D69">
        <w:rPr>
          <w:rFonts w:ascii="Times New Roman" w:eastAsia="Times New Roman" w:hAnsi="Times New Roman" w:cs="Times New Roman"/>
          <w:sz w:val="24"/>
          <w:szCs w:val="24"/>
          <w:lang w:val="ru-RU"/>
        </w:rP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lastRenderedPageBreak/>
        <w:t>Государственный пограничный комитет формирует сведения о гражданах, выехавших за пределы Республики Беларусь на срок свыше 30 календарных дней подряд, и передает их в Министерство труда и социальной защиты ежемесячно до 5-го числа.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xml:space="preserve">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жилых и нежилых помещений, </w:t>
      </w:r>
      <w:proofErr w:type="spellStart"/>
      <w:r w:rsidRPr="00414D69">
        <w:rPr>
          <w:rFonts w:ascii="Times New Roman" w:eastAsia="Times New Roman" w:hAnsi="Times New Roman" w:cs="Times New Roman"/>
          <w:sz w:val="24"/>
          <w:szCs w:val="24"/>
          <w:lang w:val="ru-RU"/>
        </w:rPr>
        <w:t>машино</w:t>
      </w:r>
      <w:proofErr w:type="spellEnd"/>
      <w:r w:rsidRPr="00414D69">
        <w:rPr>
          <w:rFonts w:ascii="Times New Roman" w:eastAsia="Times New Roman" w:hAnsi="Times New Roman" w:cs="Times New Roman"/>
          <w:sz w:val="24"/>
          <w:szCs w:val="24"/>
          <w:lang w:val="ru-RU"/>
        </w:rPr>
        <w:t>-мест.</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Министерство труда и социальной защиты ежемесячно до 6-го числа направляет полученные из государственных органов, указанных в частях третьей–пятой настоящего пункта, сведения в комиссии.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которые относятся к следующим категориям:</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работающие на территории государств – участников Евразийского экономического союза;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w:t>
      </w:r>
      <w:r w:rsidRPr="00414D69">
        <w:rPr>
          <w:rFonts w:ascii="Times New Roman" w:eastAsia="Times New Roman" w:hAnsi="Times New Roman" w:cs="Times New Roman"/>
          <w:sz w:val="24"/>
          <w:szCs w:val="24"/>
          <w:lang w:val="ru-RU"/>
        </w:rPr>
        <w:lastRenderedPageBreak/>
        <w:t>прохождения военной службы, работы по распределению (перераспределению) или направлению (последующему направлению) на работу;</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иные граждане, которые относятся к категориям, указанным в пунктах 3 и 4 настоящего Положения.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государственными органами и организациями о гражданах, относящихся к категориям, указанным в приложении 1, ежемесячно до 4-го числа;</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Министерством внутренних дел в соответствии с пунктом 19 настоящего Положения;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приложении 1, в соответствии с договором на оказание электронных услуг.</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xml:space="preserve">Представление информации согласно абзацу </w:t>
      </w:r>
      <w:proofErr w:type="gramStart"/>
      <w:r w:rsidRPr="00414D69">
        <w:rPr>
          <w:rFonts w:ascii="Times New Roman" w:eastAsia="Times New Roman" w:hAnsi="Times New Roman" w:cs="Times New Roman"/>
          <w:sz w:val="24"/>
          <w:szCs w:val="24"/>
          <w:lang w:val="ru-RU"/>
        </w:rPr>
        <w:t>второму части первой настоящего пункта</w:t>
      </w:r>
      <w:proofErr w:type="gramEnd"/>
      <w:r w:rsidRPr="00414D69">
        <w:rPr>
          <w:rFonts w:ascii="Times New Roman" w:eastAsia="Times New Roman" w:hAnsi="Times New Roman" w:cs="Times New Roman"/>
          <w:sz w:val="24"/>
          <w:szCs w:val="24"/>
          <w:lang w:val="ru-RU"/>
        </w:rPr>
        <w:t xml:space="preserve"> осуществляется в соответствии с абзацами вторым и третьим части первой пункта 16 настоящего Положения.</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22</w:t>
      </w:r>
      <w:r w:rsidRPr="00414D69">
        <w:rPr>
          <w:rFonts w:ascii="Times New Roman" w:eastAsia="Times New Roman" w:hAnsi="Times New Roman" w:cs="Times New Roman"/>
          <w:sz w:val="24"/>
          <w:szCs w:val="24"/>
          <w:vertAlign w:val="superscript"/>
          <w:lang w:val="ru-RU"/>
        </w:rPr>
        <w:t>1</w:t>
      </w:r>
      <w:r w:rsidRPr="00414D69">
        <w:rPr>
          <w:rFonts w:ascii="Times New Roman" w:eastAsia="Times New Roman" w:hAnsi="Times New Roman" w:cs="Times New Roman"/>
          <w:sz w:val="24"/>
          <w:szCs w:val="24"/>
          <w:lang w:val="ru-RU"/>
        </w:rP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4257"/>
        <w:gridCol w:w="5432"/>
      </w:tblGrid>
      <w:tr w:rsidR="00414D69" w:rsidRPr="00414D69" w:rsidTr="00414D69">
        <w:tc>
          <w:tcPr>
            <w:tcW w:w="2197" w:type="pct"/>
            <w:tcMar>
              <w:top w:w="0" w:type="dxa"/>
              <w:left w:w="6" w:type="dxa"/>
              <w:bottom w:w="0" w:type="dxa"/>
              <w:right w:w="6" w:type="dxa"/>
            </w:tcMar>
            <w:hideMark/>
          </w:tcPr>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rPr>
            </w:pPr>
            <w:r w:rsidRPr="00414D69">
              <w:rPr>
                <w:rFonts w:ascii="Times New Roman" w:eastAsia="Times New Roman" w:hAnsi="Times New Roman" w:cs="Times New Roman"/>
                <w:sz w:val="24"/>
                <w:szCs w:val="24"/>
                <w:lang/>
              </w:rPr>
              <w:t> </w:t>
            </w:r>
          </w:p>
        </w:tc>
        <w:tc>
          <w:tcPr>
            <w:tcW w:w="2803" w:type="pct"/>
            <w:tcMar>
              <w:top w:w="0" w:type="dxa"/>
              <w:left w:w="6" w:type="dxa"/>
              <w:bottom w:w="0" w:type="dxa"/>
              <w:right w:w="6" w:type="dxa"/>
            </w:tcMar>
            <w:hideMark/>
          </w:tcPr>
          <w:p w:rsidR="00414D69" w:rsidRPr="00414D69" w:rsidRDefault="00414D69" w:rsidP="00414D69">
            <w:pPr>
              <w:spacing w:after="28" w:line="240" w:lineRule="auto"/>
              <w:rPr>
                <w:rFonts w:ascii="Times New Roman" w:eastAsia="Times New Roman" w:hAnsi="Times New Roman" w:cs="Times New Roman"/>
                <w:lang/>
              </w:rPr>
            </w:pPr>
            <w:r w:rsidRPr="00414D69">
              <w:rPr>
                <w:rFonts w:ascii="Times New Roman" w:eastAsia="Times New Roman" w:hAnsi="Times New Roman" w:cs="Times New Roman"/>
                <w:lang/>
              </w:rPr>
              <w:t>Приложение 1</w:t>
            </w:r>
          </w:p>
          <w:p w:rsidR="00414D69" w:rsidRPr="00414D69" w:rsidRDefault="00414D69" w:rsidP="00414D69">
            <w:pPr>
              <w:spacing w:after="0" w:line="240" w:lineRule="auto"/>
              <w:rPr>
                <w:rFonts w:ascii="Times New Roman" w:eastAsia="Times New Roman" w:hAnsi="Times New Roman" w:cs="Times New Roman"/>
                <w:lang/>
              </w:rPr>
            </w:pPr>
            <w:r w:rsidRPr="00414D69">
              <w:rPr>
                <w:rFonts w:ascii="Times New Roman" w:eastAsia="Times New Roman" w:hAnsi="Times New Roman" w:cs="Times New Roman"/>
                <w:lang/>
              </w:rPr>
              <w:t>к Положению о порядке отнесения трудоспособных</w:t>
            </w:r>
            <w:r w:rsidRPr="00414D69">
              <w:rPr>
                <w:rFonts w:ascii="Times New Roman" w:eastAsia="Times New Roman" w:hAnsi="Times New Roman" w:cs="Times New Roman"/>
                <w:lang/>
              </w:rPr>
              <w:br/>
              <w:t xml:space="preserve">граждан к не занятым в экономике, формирования </w:t>
            </w:r>
            <w:r w:rsidRPr="00414D69">
              <w:rPr>
                <w:rFonts w:ascii="Times New Roman" w:eastAsia="Times New Roman" w:hAnsi="Times New Roman" w:cs="Times New Roman"/>
                <w:lang/>
              </w:rPr>
              <w:br/>
              <w:t xml:space="preserve">и ведения базы данных трудоспособных граждан, </w:t>
            </w:r>
            <w:r w:rsidRPr="00414D69">
              <w:rPr>
                <w:rFonts w:ascii="Times New Roman" w:eastAsia="Times New Roman" w:hAnsi="Times New Roman" w:cs="Times New Roman"/>
                <w:lang/>
              </w:rPr>
              <w:br/>
            </w:r>
            <w:r w:rsidRPr="00414D69">
              <w:rPr>
                <w:rFonts w:ascii="Times New Roman" w:eastAsia="Times New Roman" w:hAnsi="Times New Roman" w:cs="Times New Roman"/>
                <w:lang/>
              </w:rPr>
              <w:lastRenderedPageBreak/>
              <w:t xml:space="preserve">не занятых в экономике, включая взаимодействие </w:t>
            </w:r>
            <w:r w:rsidRPr="00414D69">
              <w:rPr>
                <w:rFonts w:ascii="Times New Roman" w:eastAsia="Times New Roman" w:hAnsi="Times New Roman" w:cs="Times New Roman"/>
                <w:lang/>
              </w:rPr>
              <w:br/>
              <w:t>в этих целях государственных органов и организаций</w:t>
            </w:r>
          </w:p>
        </w:tc>
      </w:tr>
    </w:tbl>
    <w:p w:rsidR="00414D69" w:rsidRPr="00414D69" w:rsidRDefault="00414D69" w:rsidP="00414D69">
      <w:pPr>
        <w:spacing w:before="240" w:after="240" w:line="240" w:lineRule="auto"/>
        <w:rPr>
          <w:rFonts w:ascii="Times New Roman" w:eastAsia="Times New Roman" w:hAnsi="Times New Roman" w:cs="Times New Roman"/>
          <w:b/>
          <w:bCs/>
          <w:sz w:val="24"/>
          <w:szCs w:val="24"/>
          <w:lang w:val="ru-RU"/>
        </w:rPr>
      </w:pPr>
      <w:r w:rsidRPr="00414D69">
        <w:rPr>
          <w:rFonts w:ascii="Times New Roman" w:eastAsia="Times New Roman" w:hAnsi="Times New Roman" w:cs="Times New Roman"/>
          <w:b/>
          <w:bCs/>
          <w:sz w:val="24"/>
          <w:szCs w:val="24"/>
          <w:lang w:val="ru-RU"/>
        </w:rPr>
        <w:lastRenderedPageBreak/>
        <w:t>ПЕРЕЧЕНЬ</w:t>
      </w:r>
      <w:r w:rsidRPr="00414D69">
        <w:rPr>
          <w:rFonts w:ascii="Times New Roman" w:eastAsia="Times New Roman" w:hAnsi="Times New Roman" w:cs="Times New Roman"/>
          <w:b/>
          <w:bCs/>
          <w:sz w:val="24"/>
          <w:szCs w:val="24"/>
          <w:lang w:val="ru-RU"/>
        </w:rP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3230"/>
        <w:gridCol w:w="6459"/>
      </w:tblGrid>
      <w:tr w:rsidR="00414D69" w:rsidRPr="00414D69" w:rsidTr="00414D69">
        <w:tc>
          <w:tcPr>
            <w:tcW w:w="166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14D69" w:rsidRPr="00414D69" w:rsidRDefault="00414D69" w:rsidP="00414D69">
            <w:pPr>
              <w:spacing w:after="0" w:line="240" w:lineRule="auto"/>
              <w:jc w:val="center"/>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Наименование государственных органов, организаций</w:t>
            </w:r>
          </w:p>
        </w:tc>
        <w:tc>
          <w:tcPr>
            <w:tcW w:w="33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4D69" w:rsidRPr="00414D69" w:rsidRDefault="00414D69" w:rsidP="00414D69">
            <w:pPr>
              <w:spacing w:after="0" w:line="240" w:lineRule="auto"/>
              <w:jc w:val="center"/>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Категории граждан, чьи идентификационные номера включаются в списки</w:t>
            </w:r>
          </w:p>
        </w:tc>
      </w:tr>
      <w:tr w:rsidR="00414D69" w:rsidRPr="00414D69" w:rsidTr="00414D69">
        <w:trPr>
          <w:trHeight w:val="240"/>
        </w:trPr>
        <w:tc>
          <w:tcPr>
            <w:tcW w:w="1667" w:type="pct"/>
            <w:tcBorders>
              <w:top w:val="single" w:sz="4" w:space="0" w:color="auto"/>
            </w:tcBorders>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1. Фонд социальной защиты населения Министерства труда и социальной защиты</w:t>
            </w:r>
          </w:p>
        </w:tc>
        <w:tc>
          <w:tcPr>
            <w:tcW w:w="3333" w:type="pct"/>
            <w:tcBorders>
              <w:top w:val="single" w:sz="4" w:space="0" w:color="auto"/>
            </w:tcBorders>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нотариусы, адвокаты</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получатели пенсии из других государств, досрочной профессиональной пенсии</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получатели пособия по временной нетрудоспособности</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состоящие на учете в органах Фонда, работающие за пределами Республики Беларусь</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414D69" w:rsidRPr="00414D69" w:rsidTr="00414D69">
        <w:tc>
          <w:tcPr>
            <w:tcW w:w="1667" w:type="pct"/>
            <w:vMerge w:val="restar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2. Министерство труда и социальной защиты</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получатели в органах по труду, занятости и социальной защите:</w:t>
            </w:r>
          </w:p>
        </w:tc>
      </w:tr>
      <w:tr w:rsidR="00414D69" w:rsidRPr="00414D69" w:rsidTr="00414D69">
        <w:tc>
          <w:tcPr>
            <w:tcW w:w="0" w:type="auto"/>
            <w:vMerge/>
            <w:vAlign w:val="center"/>
            <w:hideMark/>
          </w:tcPr>
          <w:p w:rsidR="00414D69" w:rsidRPr="00414D69" w:rsidRDefault="00414D69" w:rsidP="00414D69">
            <w:pPr>
              <w:spacing w:after="0" w:line="240" w:lineRule="auto"/>
              <w:rPr>
                <w:rFonts w:ascii="Times New Roman" w:eastAsia="Times New Roman" w:hAnsi="Times New Roman" w:cs="Times New Roman"/>
                <w:sz w:val="20"/>
                <w:szCs w:val="20"/>
                <w:lang/>
              </w:rPr>
            </w:pPr>
          </w:p>
        </w:tc>
        <w:tc>
          <w:tcPr>
            <w:tcW w:w="3333" w:type="pct"/>
            <w:tcMar>
              <w:top w:w="0" w:type="dxa"/>
              <w:left w:w="6" w:type="dxa"/>
              <w:bottom w:w="0" w:type="dxa"/>
              <w:right w:w="6" w:type="dxa"/>
            </w:tcMar>
            <w:hideMark/>
          </w:tcPr>
          <w:p w:rsidR="00414D69" w:rsidRPr="00414D69" w:rsidRDefault="00414D69" w:rsidP="00414D69">
            <w:pPr>
              <w:spacing w:before="120" w:after="0" w:line="240" w:lineRule="auto"/>
              <w:ind w:left="283"/>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пенсии</w:t>
            </w:r>
          </w:p>
          <w:p w:rsidR="00414D69" w:rsidRPr="00414D69" w:rsidRDefault="00414D69" w:rsidP="00414D69">
            <w:pPr>
              <w:spacing w:before="120" w:after="0" w:line="240" w:lineRule="auto"/>
              <w:ind w:left="283"/>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пособия по уходу за инвалидом I группы либо лицом, достигшим 80-летнего возраста</w:t>
            </w:r>
          </w:p>
          <w:p w:rsidR="00414D69" w:rsidRPr="00414D69" w:rsidRDefault="00414D69" w:rsidP="00414D69">
            <w:pPr>
              <w:spacing w:before="120" w:after="0" w:line="240" w:lineRule="auto"/>
              <w:ind w:left="283"/>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пособия по уходу за ребенком-инвалидом в возрасте до 18 лет</w:t>
            </w:r>
          </w:p>
          <w:p w:rsidR="00414D69" w:rsidRPr="00414D69" w:rsidRDefault="00414D69" w:rsidP="00414D69">
            <w:pPr>
              <w:spacing w:before="120" w:after="0" w:line="240" w:lineRule="auto"/>
              <w:ind w:left="283"/>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пособия по уходу за ребенком в возрасте до трех лет</w:t>
            </w:r>
          </w:p>
          <w:p w:rsidR="00414D69" w:rsidRPr="00414D69" w:rsidRDefault="00414D69" w:rsidP="00414D69">
            <w:pPr>
              <w:spacing w:before="120" w:after="0" w:line="240" w:lineRule="auto"/>
              <w:ind w:left="283"/>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пособия по беременности и родам</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 </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 xml:space="preserve">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w:t>
            </w:r>
            <w:r w:rsidRPr="00414D69">
              <w:rPr>
                <w:rFonts w:ascii="Times New Roman" w:eastAsia="Times New Roman" w:hAnsi="Times New Roman" w:cs="Times New Roman"/>
                <w:sz w:val="20"/>
                <w:szCs w:val="20"/>
                <w:lang/>
              </w:rPr>
              <w:lastRenderedPageBreak/>
              <w:t>занятости и социальной защите, – при отсутствии установленных фактов нарушения ими обязанностей в области занятости населения</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проходящие альтернативную службу</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lastRenderedPageBreak/>
              <w:t>3. Белорусское республиканское унитарное страховое предприятие «Белгосстрах»</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4. Министерство здравоохранения</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находящиеся на принудительном лечении</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инвалиды (независимо от группы, причины)</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получатели пособия на детей в возрасте до 18 лет, инфицированных вирусом иммунодефицита человека</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5</w:t>
            </w:r>
            <w:r w:rsidRPr="00414D69">
              <w:rPr>
                <w:rFonts w:ascii="Times New Roman" w:eastAsia="Times New Roman" w:hAnsi="Times New Roman" w:cs="Times New Roman"/>
                <w:sz w:val="20"/>
                <w:szCs w:val="20"/>
                <w:vertAlign w:val="superscript"/>
                <w:lang/>
              </w:rPr>
              <w:t>1</w:t>
            </w:r>
            <w:r w:rsidRPr="00414D69">
              <w:rPr>
                <w:rFonts w:ascii="Times New Roman" w:eastAsia="Times New Roman" w:hAnsi="Times New Roman" w:cs="Times New Roman"/>
                <w:sz w:val="20"/>
                <w:szCs w:val="20"/>
                <w:lang/>
              </w:rPr>
              <w:t>. Министерство образования</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6. Министерство культуры</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lastRenderedPageBreak/>
              <w:t>7. Облисполкомы, Минский горисполком</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признанные в установленном порядке или являвшиеся недееспособными</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осуществляющие деятельность по оказанию услуг в сфере агроэкотуризма</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8. Творческие союзы</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9. Министерство по налогам и сборам</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осуществляющие ремесленную деятельность с уплатой сбора за осуществление ремесленной деятельности</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получающие доходы от сдачи внаем жилых и нежилых помещений, машино-мест</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являющиеся плательщиками налога на профессиональный доход</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 xml:space="preserve">10. Министерство спорта и туризма </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включенные в составы национальных и сборных команд Республики Беларусь по видам спорта</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являющиеся получателями государственной стипендии чемпионам</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11. Министерство спорта и туризма, облисполкомы, Минский горисполком</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12. Министерство юстиции</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 xml:space="preserve">индивидуальные предприниматели </w:t>
            </w:r>
          </w:p>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собственники имущества (учредители, участники) коммерческих организаций, за исключением акционерных обществ</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13. Министерство иностранных дел</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414D69" w:rsidRPr="00414D69" w:rsidTr="00414D69">
        <w:tc>
          <w:tcPr>
            <w:tcW w:w="1667"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14. Министерство внутренних дел</w:t>
            </w:r>
          </w:p>
        </w:tc>
        <w:tc>
          <w:tcPr>
            <w:tcW w:w="3333"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tc>
      </w:tr>
      <w:tr w:rsidR="00414D69" w:rsidRPr="00414D69" w:rsidTr="00414D69">
        <w:tc>
          <w:tcPr>
            <w:tcW w:w="1667" w:type="pct"/>
            <w:tcBorders>
              <w:bottom w:val="single" w:sz="4" w:space="0" w:color="auto"/>
            </w:tcBorders>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15. Министерство обороны</w:t>
            </w:r>
          </w:p>
        </w:tc>
        <w:tc>
          <w:tcPr>
            <w:tcW w:w="3333" w:type="pct"/>
            <w:tcBorders>
              <w:bottom w:val="single" w:sz="4" w:space="0" w:color="auto"/>
            </w:tcBorders>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 xml:space="preserve">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w:t>
            </w:r>
            <w:r w:rsidRPr="00414D69">
              <w:rPr>
                <w:rFonts w:ascii="Times New Roman" w:eastAsia="Times New Roman" w:hAnsi="Times New Roman" w:cs="Times New Roman"/>
                <w:sz w:val="20"/>
                <w:szCs w:val="20"/>
                <w:lang/>
              </w:rPr>
              <w:lastRenderedPageBreak/>
              <w:t>Республики Беларусь, направленных на работу в дипломатические представительства Республики Беларусь</w:t>
            </w:r>
          </w:p>
        </w:tc>
      </w:tr>
    </w:tbl>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lastRenderedPageBreak/>
        <w:t> </w:t>
      </w:r>
    </w:p>
    <w:p w:rsidR="00414D69" w:rsidRPr="00414D69" w:rsidRDefault="00414D69" w:rsidP="00414D69">
      <w:pPr>
        <w:spacing w:after="0" w:line="240" w:lineRule="auto"/>
        <w:jc w:val="both"/>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t>______________________________</w:t>
      </w:r>
    </w:p>
    <w:p w:rsidR="00414D69" w:rsidRPr="00414D69" w:rsidRDefault="00414D69" w:rsidP="00414D69">
      <w:pPr>
        <w:spacing w:after="0" w:line="240" w:lineRule="auto"/>
        <w:ind w:firstLine="567"/>
        <w:jc w:val="both"/>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t>* Информация для формирования (актуализации) базы данных представляется за III и IV кварталы 2018 г.</w:t>
      </w:r>
    </w:p>
    <w:p w:rsidR="00414D69" w:rsidRPr="00414D69" w:rsidRDefault="00414D69" w:rsidP="00414D69">
      <w:pPr>
        <w:spacing w:after="0" w:line="240" w:lineRule="auto"/>
        <w:ind w:firstLine="567"/>
        <w:jc w:val="both"/>
        <w:rPr>
          <w:rFonts w:ascii="Times New Roman" w:eastAsia="Times New Roman" w:hAnsi="Times New Roman" w:cs="Times New Roman"/>
          <w:sz w:val="20"/>
          <w:szCs w:val="20"/>
          <w:lang w:val="ru-RU"/>
        </w:rPr>
      </w:pPr>
      <w:r w:rsidRPr="00414D69">
        <w:rPr>
          <w:rFonts w:ascii="Times New Roman" w:eastAsia="Times New Roman" w:hAnsi="Times New Roman" w:cs="Times New Roman"/>
          <w:sz w:val="20"/>
          <w:szCs w:val="20"/>
          <w:lang w:val="ru-RU"/>
        </w:rPr>
        <w:t>** Информация для формирования (актуализации) базы данных представляется за I квартал 2019 г. и последующие кварталы.</w:t>
      </w:r>
    </w:p>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4257"/>
        <w:gridCol w:w="5432"/>
      </w:tblGrid>
      <w:tr w:rsidR="00414D69" w:rsidRPr="00414D69" w:rsidTr="00414D69">
        <w:tc>
          <w:tcPr>
            <w:tcW w:w="2197" w:type="pct"/>
            <w:tcMar>
              <w:top w:w="0" w:type="dxa"/>
              <w:left w:w="6" w:type="dxa"/>
              <w:bottom w:w="0" w:type="dxa"/>
              <w:right w:w="6" w:type="dxa"/>
            </w:tcMar>
            <w:hideMark/>
          </w:tcPr>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rPr>
            </w:pPr>
            <w:r w:rsidRPr="00414D69">
              <w:rPr>
                <w:rFonts w:ascii="Times New Roman" w:eastAsia="Times New Roman" w:hAnsi="Times New Roman" w:cs="Times New Roman"/>
                <w:sz w:val="24"/>
                <w:szCs w:val="24"/>
                <w:lang/>
              </w:rPr>
              <w:t> </w:t>
            </w:r>
          </w:p>
        </w:tc>
        <w:tc>
          <w:tcPr>
            <w:tcW w:w="2803" w:type="pct"/>
            <w:tcMar>
              <w:top w:w="0" w:type="dxa"/>
              <w:left w:w="6" w:type="dxa"/>
              <w:bottom w:w="0" w:type="dxa"/>
              <w:right w:w="6" w:type="dxa"/>
            </w:tcMar>
            <w:hideMark/>
          </w:tcPr>
          <w:p w:rsidR="00414D69" w:rsidRPr="00414D69" w:rsidRDefault="00414D69" w:rsidP="00414D69">
            <w:pPr>
              <w:spacing w:after="28" w:line="240" w:lineRule="auto"/>
              <w:rPr>
                <w:rFonts w:ascii="Times New Roman" w:eastAsia="Times New Roman" w:hAnsi="Times New Roman" w:cs="Times New Roman"/>
                <w:lang/>
              </w:rPr>
            </w:pPr>
            <w:r w:rsidRPr="00414D69">
              <w:rPr>
                <w:rFonts w:ascii="Times New Roman" w:eastAsia="Times New Roman" w:hAnsi="Times New Roman" w:cs="Times New Roman"/>
                <w:lang/>
              </w:rPr>
              <w:t>Приложение 2</w:t>
            </w:r>
          </w:p>
          <w:p w:rsidR="00414D69" w:rsidRPr="00414D69" w:rsidRDefault="00414D69" w:rsidP="00414D69">
            <w:pPr>
              <w:spacing w:after="0" w:line="240" w:lineRule="auto"/>
              <w:rPr>
                <w:rFonts w:ascii="Times New Roman" w:eastAsia="Times New Roman" w:hAnsi="Times New Roman" w:cs="Times New Roman"/>
                <w:lang/>
              </w:rPr>
            </w:pPr>
            <w:r w:rsidRPr="00414D69">
              <w:rPr>
                <w:rFonts w:ascii="Times New Roman" w:eastAsia="Times New Roman" w:hAnsi="Times New Roman" w:cs="Times New Roman"/>
                <w:lang/>
              </w:rPr>
              <w:t>к Положению о порядке отнесения трудоспособных</w:t>
            </w:r>
            <w:r w:rsidRPr="00414D69">
              <w:rPr>
                <w:rFonts w:ascii="Times New Roman" w:eastAsia="Times New Roman" w:hAnsi="Times New Roman" w:cs="Times New Roman"/>
                <w:lang/>
              </w:rPr>
              <w:br/>
              <w:t xml:space="preserve">граждан к не занятым в экономике, формирования </w:t>
            </w:r>
            <w:r w:rsidRPr="00414D69">
              <w:rPr>
                <w:rFonts w:ascii="Times New Roman" w:eastAsia="Times New Roman" w:hAnsi="Times New Roman" w:cs="Times New Roman"/>
                <w:lang/>
              </w:rPr>
              <w:br/>
              <w:t xml:space="preserve">и ведения базы данных трудоспособных граждан, </w:t>
            </w:r>
            <w:r w:rsidRPr="00414D69">
              <w:rPr>
                <w:rFonts w:ascii="Times New Roman" w:eastAsia="Times New Roman" w:hAnsi="Times New Roman" w:cs="Times New Roman"/>
                <w:lang/>
              </w:rPr>
              <w:br/>
              <w:t xml:space="preserve">не занятых в экономике, включая взаимодействие </w:t>
            </w:r>
            <w:r w:rsidRPr="00414D69">
              <w:rPr>
                <w:rFonts w:ascii="Times New Roman" w:eastAsia="Times New Roman" w:hAnsi="Times New Roman" w:cs="Times New Roman"/>
                <w:lang/>
              </w:rPr>
              <w:br/>
              <w:t>в этих целях государственных органов и организаций</w:t>
            </w:r>
          </w:p>
          <w:p w:rsidR="00414D69" w:rsidRPr="00414D69" w:rsidRDefault="00414D69" w:rsidP="00414D69">
            <w:pPr>
              <w:spacing w:after="0" w:line="240" w:lineRule="auto"/>
              <w:rPr>
                <w:rFonts w:ascii="Times New Roman" w:eastAsia="Times New Roman" w:hAnsi="Times New Roman" w:cs="Times New Roman"/>
                <w:lang/>
              </w:rPr>
            </w:pPr>
            <w:r w:rsidRPr="00414D69">
              <w:rPr>
                <w:rFonts w:ascii="Times New Roman" w:eastAsia="Times New Roman" w:hAnsi="Times New Roman" w:cs="Times New Roman"/>
                <w:lang/>
              </w:rPr>
              <w:t>(</w:t>
            </w:r>
            <w:r w:rsidRPr="00414D69">
              <w:rPr>
                <w:rFonts w:ascii="Times New Roman" w:eastAsia="Times New Roman" w:hAnsi="Times New Roman" w:cs="Times New Roman"/>
                <w:i/>
                <w:iCs/>
                <w:lang/>
              </w:rPr>
              <w:t>для служебного пользования</w:t>
            </w:r>
            <w:r w:rsidRPr="00414D69">
              <w:rPr>
                <w:rFonts w:ascii="Times New Roman" w:eastAsia="Times New Roman" w:hAnsi="Times New Roman" w:cs="Times New Roman"/>
                <w:lang/>
              </w:rPr>
              <w:t>)</w:t>
            </w:r>
          </w:p>
        </w:tc>
      </w:tr>
    </w:tbl>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p w:rsidR="00414D69" w:rsidRPr="00414D69" w:rsidRDefault="00414D69" w:rsidP="00414D69">
      <w:pPr>
        <w:spacing w:after="0" w:line="240" w:lineRule="auto"/>
        <w:jc w:val="both"/>
        <w:rPr>
          <w:rFonts w:ascii="Times New Roman" w:eastAsia="Times New Roman" w:hAnsi="Times New Roman" w:cs="Times New Roman"/>
          <w:sz w:val="24"/>
          <w:szCs w:val="24"/>
          <w:lang w:val="ru-RU"/>
        </w:rPr>
      </w:pPr>
      <w:r w:rsidRPr="00414D69">
        <w:rPr>
          <w:rFonts w:ascii="Times New Roman" w:eastAsia="Times New Roman" w:hAnsi="Times New Roman" w:cs="Times New Roman"/>
          <w:sz w:val="24"/>
          <w:szCs w:val="24"/>
          <w:lang w:val="ru-RU"/>
        </w:rPr>
        <w:t> </w:t>
      </w:r>
    </w:p>
    <w:tbl>
      <w:tblPr>
        <w:tblW w:w="5000" w:type="pct"/>
        <w:tblCellMar>
          <w:left w:w="0" w:type="dxa"/>
          <w:right w:w="0" w:type="dxa"/>
        </w:tblCellMar>
        <w:tblLook w:val="04A0" w:firstRow="1" w:lastRow="0" w:firstColumn="1" w:lastColumn="0" w:noHBand="0" w:noVBand="1"/>
      </w:tblPr>
      <w:tblGrid>
        <w:gridCol w:w="4257"/>
        <w:gridCol w:w="5432"/>
      </w:tblGrid>
      <w:tr w:rsidR="00414D69" w:rsidRPr="00414D69" w:rsidTr="00414D69">
        <w:tc>
          <w:tcPr>
            <w:tcW w:w="2197" w:type="pct"/>
            <w:tcMar>
              <w:top w:w="0" w:type="dxa"/>
              <w:left w:w="6" w:type="dxa"/>
              <w:bottom w:w="0" w:type="dxa"/>
              <w:right w:w="6" w:type="dxa"/>
            </w:tcMar>
            <w:hideMark/>
          </w:tcPr>
          <w:p w:rsidR="00414D69" w:rsidRPr="00414D69" w:rsidRDefault="00414D69" w:rsidP="00414D69">
            <w:pPr>
              <w:spacing w:after="0" w:line="240" w:lineRule="auto"/>
              <w:ind w:firstLine="567"/>
              <w:jc w:val="both"/>
              <w:rPr>
                <w:rFonts w:ascii="Times New Roman" w:eastAsia="Times New Roman" w:hAnsi="Times New Roman" w:cs="Times New Roman"/>
                <w:sz w:val="24"/>
                <w:szCs w:val="24"/>
                <w:lang/>
              </w:rPr>
            </w:pPr>
            <w:r w:rsidRPr="00414D69">
              <w:rPr>
                <w:rFonts w:ascii="Times New Roman" w:eastAsia="Times New Roman" w:hAnsi="Times New Roman" w:cs="Times New Roman"/>
                <w:sz w:val="24"/>
                <w:szCs w:val="24"/>
                <w:lang/>
              </w:rPr>
              <w:t> </w:t>
            </w:r>
          </w:p>
        </w:tc>
        <w:tc>
          <w:tcPr>
            <w:tcW w:w="2803" w:type="pct"/>
            <w:tcMar>
              <w:top w:w="0" w:type="dxa"/>
              <w:left w:w="6" w:type="dxa"/>
              <w:bottom w:w="0" w:type="dxa"/>
              <w:right w:w="6" w:type="dxa"/>
            </w:tcMar>
            <w:hideMark/>
          </w:tcPr>
          <w:p w:rsidR="00414D69" w:rsidRPr="00414D69" w:rsidRDefault="00414D69" w:rsidP="00414D69">
            <w:pPr>
              <w:spacing w:after="28" w:line="240" w:lineRule="auto"/>
              <w:rPr>
                <w:rFonts w:ascii="Times New Roman" w:eastAsia="Times New Roman" w:hAnsi="Times New Roman" w:cs="Times New Roman"/>
                <w:lang/>
              </w:rPr>
            </w:pPr>
            <w:r w:rsidRPr="00414D69">
              <w:rPr>
                <w:rFonts w:ascii="Times New Roman" w:eastAsia="Times New Roman" w:hAnsi="Times New Roman" w:cs="Times New Roman"/>
                <w:lang/>
              </w:rPr>
              <w:t>Приложение 3</w:t>
            </w:r>
          </w:p>
          <w:p w:rsidR="00414D69" w:rsidRPr="00414D69" w:rsidRDefault="00414D69" w:rsidP="00414D69">
            <w:pPr>
              <w:spacing w:after="0" w:line="240" w:lineRule="auto"/>
              <w:rPr>
                <w:rFonts w:ascii="Times New Roman" w:eastAsia="Times New Roman" w:hAnsi="Times New Roman" w:cs="Times New Roman"/>
                <w:lang/>
              </w:rPr>
            </w:pPr>
            <w:r w:rsidRPr="00414D69">
              <w:rPr>
                <w:rFonts w:ascii="Times New Roman" w:eastAsia="Times New Roman" w:hAnsi="Times New Roman" w:cs="Times New Roman"/>
                <w:lang/>
              </w:rPr>
              <w:t>к Положению о порядке отнесения трудоспособных</w:t>
            </w:r>
            <w:r w:rsidRPr="00414D69">
              <w:rPr>
                <w:rFonts w:ascii="Times New Roman" w:eastAsia="Times New Roman" w:hAnsi="Times New Roman" w:cs="Times New Roman"/>
                <w:lang/>
              </w:rPr>
              <w:br/>
              <w:t xml:space="preserve">граждан к не занятым в экономике, формирования </w:t>
            </w:r>
            <w:r w:rsidRPr="00414D69">
              <w:rPr>
                <w:rFonts w:ascii="Times New Roman" w:eastAsia="Times New Roman" w:hAnsi="Times New Roman" w:cs="Times New Roman"/>
                <w:lang/>
              </w:rPr>
              <w:br/>
              <w:t xml:space="preserve">и ведения базы данных трудоспособных граждан, </w:t>
            </w:r>
            <w:r w:rsidRPr="00414D69">
              <w:rPr>
                <w:rFonts w:ascii="Times New Roman" w:eastAsia="Times New Roman" w:hAnsi="Times New Roman" w:cs="Times New Roman"/>
                <w:lang/>
              </w:rPr>
              <w:br/>
              <w:t xml:space="preserve">не занятых в экономике, включая взаимодействие </w:t>
            </w:r>
            <w:r w:rsidRPr="00414D69">
              <w:rPr>
                <w:rFonts w:ascii="Times New Roman" w:eastAsia="Times New Roman" w:hAnsi="Times New Roman" w:cs="Times New Roman"/>
                <w:lang/>
              </w:rPr>
              <w:br/>
              <w:t xml:space="preserve">в этих целях государственных органов и организаций </w:t>
            </w:r>
            <w:r w:rsidRPr="00414D69">
              <w:rPr>
                <w:rFonts w:ascii="Times New Roman" w:eastAsia="Times New Roman" w:hAnsi="Times New Roman" w:cs="Times New Roman"/>
                <w:lang/>
              </w:rPr>
              <w:br/>
              <w:t xml:space="preserve">(в редакции постановления </w:t>
            </w:r>
            <w:r w:rsidRPr="00414D69">
              <w:rPr>
                <w:rFonts w:ascii="Times New Roman" w:eastAsia="Times New Roman" w:hAnsi="Times New Roman" w:cs="Times New Roman"/>
                <w:lang/>
              </w:rPr>
              <w:br/>
              <w:t xml:space="preserve">Совета Министров </w:t>
            </w:r>
            <w:r w:rsidRPr="00414D69">
              <w:rPr>
                <w:rFonts w:ascii="Times New Roman" w:eastAsia="Times New Roman" w:hAnsi="Times New Roman" w:cs="Times New Roman"/>
                <w:lang/>
              </w:rPr>
              <w:br/>
              <w:t xml:space="preserve">Республики Беларусь </w:t>
            </w:r>
            <w:r w:rsidRPr="00414D69">
              <w:rPr>
                <w:rFonts w:ascii="Times New Roman" w:eastAsia="Times New Roman" w:hAnsi="Times New Roman" w:cs="Times New Roman"/>
                <w:lang/>
              </w:rPr>
              <w:br/>
              <w:t xml:space="preserve">08.12.2018 № 881) </w:t>
            </w:r>
          </w:p>
        </w:tc>
      </w:tr>
    </w:tbl>
    <w:p w:rsidR="00414D69" w:rsidRPr="00414D69" w:rsidRDefault="00414D69" w:rsidP="00414D69">
      <w:pPr>
        <w:spacing w:before="240" w:after="240" w:line="240" w:lineRule="auto"/>
        <w:rPr>
          <w:rFonts w:ascii="Times New Roman" w:eastAsia="Times New Roman" w:hAnsi="Times New Roman" w:cs="Times New Roman"/>
          <w:b/>
          <w:bCs/>
          <w:sz w:val="24"/>
          <w:szCs w:val="24"/>
          <w:lang w:val="ru-RU"/>
        </w:rPr>
      </w:pPr>
      <w:r w:rsidRPr="00414D69">
        <w:rPr>
          <w:rFonts w:ascii="Times New Roman" w:eastAsia="Times New Roman" w:hAnsi="Times New Roman" w:cs="Times New Roman"/>
          <w:b/>
          <w:bCs/>
          <w:sz w:val="24"/>
          <w:szCs w:val="24"/>
          <w:lang w:val="ru-RU"/>
        </w:rPr>
        <w:t>ПЕРЕЧЕНЬ</w:t>
      </w:r>
      <w:r w:rsidRPr="00414D69">
        <w:rPr>
          <w:rFonts w:ascii="Times New Roman" w:eastAsia="Times New Roman" w:hAnsi="Times New Roman" w:cs="Times New Roman"/>
          <w:b/>
          <w:bCs/>
          <w:sz w:val="24"/>
          <w:szCs w:val="24"/>
          <w:lang w:val="ru-RU"/>
        </w:rPr>
        <w:br/>
        <w:t>государственных органов и иных организаций, представляющих для формирования базы данных списки идентификационных номеров отдельно по каждой категории граждан</w:t>
      </w:r>
    </w:p>
    <w:tbl>
      <w:tblPr>
        <w:tblW w:w="5000" w:type="pct"/>
        <w:tblCellMar>
          <w:left w:w="0" w:type="dxa"/>
          <w:right w:w="0" w:type="dxa"/>
        </w:tblCellMar>
        <w:tblLook w:val="04A0" w:firstRow="1" w:lastRow="0" w:firstColumn="1" w:lastColumn="0" w:noHBand="0" w:noVBand="1"/>
      </w:tblPr>
      <w:tblGrid>
        <w:gridCol w:w="3523"/>
        <w:gridCol w:w="6166"/>
      </w:tblGrid>
      <w:tr w:rsidR="00414D69" w:rsidRPr="00414D69" w:rsidTr="00414D69">
        <w:trPr>
          <w:trHeight w:val="240"/>
        </w:trPr>
        <w:tc>
          <w:tcPr>
            <w:tcW w:w="18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414D69" w:rsidRPr="00414D69" w:rsidRDefault="00414D69" w:rsidP="00414D69">
            <w:pPr>
              <w:spacing w:after="0" w:line="240" w:lineRule="auto"/>
              <w:jc w:val="center"/>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Наименование государственных органов, иных организаций</w:t>
            </w:r>
          </w:p>
        </w:tc>
        <w:tc>
          <w:tcPr>
            <w:tcW w:w="318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414D69" w:rsidRPr="00414D69" w:rsidRDefault="00414D69" w:rsidP="00414D69">
            <w:pPr>
              <w:spacing w:after="0" w:line="240" w:lineRule="auto"/>
              <w:jc w:val="center"/>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Категории граждан</w:t>
            </w:r>
          </w:p>
        </w:tc>
      </w:tr>
      <w:tr w:rsidR="00414D69" w:rsidRPr="00414D69" w:rsidTr="00414D69">
        <w:trPr>
          <w:trHeight w:val="240"/>
        </w:trPr>
        <w:tc>
          <w:tcPr>
            <w:tcW w:w="1818" w:type="pct"/>
            <w:tcBorders>
              <w:top w:val="single" w:sz="4" w:space="0" w:color="auto"/>
            </w:tcBorders>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1. Облисполкомы, Минский горисполком</w:t>
            </w:r>
          </w:p>
        </w:tc>
        <w:tc>
          <w:tcPr>
            <w:tcW w:w="3182" w:type="pct"/>
            <w:tcBorders>
              <w:top w:val="single" w:sz="4" w:space="0" w:color="auto"/>
            </w:tcBorders>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являющиеся плательщиками жилищно-коммунальных услуг в соответствии с постановлением Совета Министров Республики Беларусь от 12 июня 2014 г. № 571 «Об утверждении Положения о порядке расчетов и внесения платы за жилищно-коммунальные услуги и платы за пользование жилыми помещениями государственного жилищного фонда, внесении изменений и дополнений в постановления Совета Министров Республики Беларусь и признании утратившими силу постановлений Совета Министров Республики Беларусь и их структурных элементов» (далее – плательщики ЖКУ), проживающие в домах товариществ собственников и организаций застройщиков, не осуществляющих расчет за потребленные жилищно-коммунальные услуги с использованием автоматизированной информационной системы расчетов за потребленные населением жилищно-коммунальные и другие услуги</w:t>
            </w:r>
          </w:p>
        </w:tc>
      </w:tr>
      <w:tr w:rsidR="00414D69" w:rsidRPr="00414D69" w:rsidTr="00414D69">
        <w:trPr>
          <w:trHeight w:val="238"/>
        </w:trPr>
        <w:tc>
          <w:tcPr>
            <w:tcW w:w="1818" w:type="pct"/>
            <w:vMerge w:val="restar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 xml:space="preserve">2. Открытое акционерное общество «Небанковская кредитно-финансовая </w:t>
            </w:r>
            <w:r w:rsidRPr="00414D69">
              <w:rPr>
                <w:rFonts w:ascii="Times New Roman" w:eastAsia="Times New Roman" w:hAnsi="Times New Roman" w:cs="Times New Roman"/>
                <w:sz w:val="20"/>
                <w:szCs w:val="20"/>
                <w:lang/>
              </w:rPr>
              <w:lastRenderedPageBreak/>
              <w:t>организация «Единое расчетное и информационное пространство»</w:t>
            </w:r>
          </w:p>
        </w:tc>
        <w:tc>
          <w:tcPr>
            <w:tcW w:w="3182"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lastRenderedPageBreak/>
              <w:t>граждане, имеющие ребенка в возрасте до 7 лет, в том числе если ребенок достиг 7-летнего возраста в полугодии, за которое формируется (сформирована) база данных</w:t>
            </w:r>
          </w:p>
        </w:tc>
      </w:tr>
      <w:tr w:rsidR="00414D69" w:rsidRPr="00414D69" w:rsidTr="00414D69">
        <w:trPr>
          <w:trHeight w:val="240"/>
        </w:trPr>
        <w:tc>
          <w:tcPr>
            <w:tcW w:w="0" w:type="auto"/>
            <w:vMerge/>
            <w:vAlign w:val="center"/>
            <w:hideMark/>
          </w:tcPr>
          <w:p w:rsidR="00414D69" w:rsidRPr="00414D69" w:rsidRDefault="00414D69" w:rsidP="00414D69">
            <w:pPr>
              <w:spacing w:after="0" w:line="240" w:lineRule="auto"/>
              <w:rPr>
                <w:rFonts w:ascii="Times New Roman" w:eastAsia="Times New Roman" w:hAnsi="Times New Roman" w:cs="Times New Roman"/>
                <w:sz w:val="20"/>
                <w:szCs w:val="20"/>
                <w:lang/>
              </w:rPr>
            </w:pPr>
          </w:p>
        </w:tc>
        <w:tc>
          <w:tcPr>
            <w:tcW w:w="3182"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являющиеся плательщиками ЖКУ из числа собственников жилого помещения, нанимателей жилого помещения, арендаторов жилого помещения, лизингополучателей, заключивших договор финансовой аренды (лизинга), предметом лизинга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членов организации застройщиков, дольщиков, заключивших договор, предусматривающий передачу им во владение и пользование объекта долевого строительства</w:t>
            </w:r>
          </w:p>
        </w:tc>
      </w:tr>
      <w:tr w:rsidR="00414D69" w:rsidRPr="00414D69" w:rsidTr="00414D69">
        <w:trPr>
          <w:trHeight w:val="240"/>
        </w:trPr>
        <w:tc>
          <w:tcPr>
            <w:tcW w:w="1818" w:type="pct"/>
            <w:vMerge w:val="restar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3. Научно-производственное государственное республиканское унитарное предприятие «Национальное кадастровое агентство»</w:t>
            </w:r>
          </w:p>
        </w:tc>
        <w:tc>
          <w:tcPr>
            <w:tcW w:w="3182"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являющиеся собственниками (сособственниками) одноквартирных, блокированных жилых домов, квартир в блокированных жилых домах, права на которые зарегистрированы в едином государственном регистре недвижимого имущества, прав на него и сделок с ним</w:t>
            </w:r>
          </w:p>
        </w:tc>
      </w:tr>
      <w:tr w:rsidR="00414D69" w:rsidRPr="00414D69" w:rsidTr="00414D69">
        <w:trPr>
          <w:trHeight w:val="240"/>
        </w:trPr>
        <w:tc>
          <w:tcPr>
            <w:tcW w:w="0" w:type="auto"/>
            <w:vMerge/>
            <w:vAlign w:val="center"/>
            <w:hideMark/>
          </w:tcPr>
          <w:p w:rsidR="00414D69" w:rsidRPr="00414D69" w:rsidRDefault="00414D69" w:rsidP="00414D69">
            <w:pPr>
              <w:spacing w:after="0" w:line="240" w:lineRule="auto"/>
              <w:rPr>
                <w:rFonts w:ascii="Times New Roman" w:eastAsia="Times New Roman" w:hAnsi="Times New Roman" w:cs="Times New Roman"/>
                <w:sz w:val="20"/>
                <w:szCs w:val="20"/>
                <w:lang/>
              </w:rPr>
            </w:pPr>
          </w:p>
        </w:tc>
        <w:tc>
          <w:tcPr>
            <w:tcW w:w="3182" w:type="pct"/>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являющиеся правообладателями земельных участков (долей в праве на земельные участки), находящихся на территории Республики Беларусь (за исключением городов Бреста, Витебска, Гомеля, Гродно, Минска, Могилева), предоставленных для ведения личного подсобного хозяйства, традиционных народных промыслов (ремесел), ведения крестьянского (фермерского) хозяйства, огородничества, сенокошения, выпаса сельскохозяйственных животных,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 права на которые зарегистрированы в едином государственном регистре недвижимого имущества, прав на него и сделок с ним</w:t>
            </w:r>
          </w:p>
        </w:tc>
      </w:tr>
      <w:tr w:rsidR="00414D69" w:rsidRPr="00414D69" w:rsidTr="00414D69">
        <w:trPr>
          <w:trHeight w:val="240"/>
        </w:trPr>
        <w:tc>
          <w:tcPr>
            <w:tcW w:w="1818" w:type="pct"/>
            <w:tcBorders>
              <w:bottom w:val="single" w:sz="4" w:space="0" w:color="auto"/>
            </w:tcBorders>
            <w:tcMar>
              <w:top w:w="0" w:type="dxa"/>
              <w:left w:w="6" w:type="dxa"/>
              <w:bottom w:w="0" w:type="dxa"/>
              <w:right w:w="6" w:type="dxa"/>
            </w:tcMar>
            <w:vAlign w:val="center"/>
            <w:hideMark/>
          </w:tcPr>
          <w:p w:rsidR="00414D69" w:rsidRPr="00414D69" w:rsidRDefault="00414D69" w:rsidP="00414D69">
            <w:pPr>
              <w:spacing w:after="0" w:line="240" w:lineRule="auto"/>
              <w:ind w:firstLine="567"/>
              <w:jc w:val="both"/>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4. Министерство труда и социальной защиты</w:t>
            </w:r>
          </w:p>
        </w:tc>
        <w:tc>
          <w:tcPr>
            <w:tcW w:w="3182" w:type="pct"/>
            <w:tcBorders>
              <w:bottom w:val="single" w:sz="4" w:space="0" w:color="auto"/>
            </w:tcBorders>
            <w:tcMar>
              <w:top w:w="0" w:type="dxa"/>
              <w:left w:w="6" w:type="dxa"/>
              <w:bottom w:w="0" w:type="dxa"/>
              <w:right w:w="6" w:type="dxa"/>
            </w:tcMar>
            <w:hideMark/>
          </w:tcPr>
          <w:p w:rsidR="00414D69" w:rsidRPr="00414D69" w:rsidRDefault="00414D69" w:rsidP="00414D69">
            <w:pPr>
              <w:spacing w:before="120" w:after="0" w:line="240" w:lineRule="auto"/>
              <w:rPr>
                <w:rFonts w:ascii="Times New Roman" w:eastAsia="Times New Roman" w:hAnsi="Times New Roman" w:cs="Times New Roman"/>
                <w:sz w:val="20"/>
                <w:szCs w:val="20"/>
                <w:lang/>
              </w:rPr>
            </w:pPr>
            <w:r w:rsidRPr="00414D69">
              <w:rPr>
                <w:rFonts w:ascii="Times New Roman" w:eastAsia="Times New Roman" w:hAnsi="Times New Roman" w:cs="Times New Roman"/>
                <w:sz w:val="20"/>
                <w:szCs w:val="20"/>
                <w:lang/>
              </w:rPr>
              <w:t>граждане, имеющие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tc>
      </w:tr>
    </w:tbl>
    <w:p w:rsidR="00D229F1" w:rsidRDefault="00D229F1">
      <w:bookmarkStart w:id="0" w:name="_GoBack"/>
      <w:bookmarkEnd w:id="0"/>
    </w:p>
    <w:sectPr w:rsidR="00D229F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2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69"/>
    <w:rsid w:val="00414D69"/>
    <w:rsid w:val="00D229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8BB91-F924-452F-9947-F49BF087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414D69"/>
    <w:pPr>
      <w:spacing w:before="240" w:after="240" w:line="240" w:lineRule="auto"/>
      <w:ind w:right="2268"/>
    </w:pPr>
    <w:rPr>
      <w:rFonts w:ascii="Times New Roman" w:eastAsia="Times New Roman" w:hAnsi="Times New Roman" w:cs="Times New Roman"/>
      <w:b/>
      <w:bCs/>
      <w:sz w:val="28"/>
      <w:szCs w:val="28"/>
      <w:lang/>
    </w:rPr>
  </w:style>
  <w:style w:type="paragraph" w:customStyle="1" w:styleId="titlep">
    <w:name w:val="titlep"/>
    <w:basedOn w:val="a"/>
    <w:rsid w:val="00414D69"/>
    <w:pPr>
      <w:spacing w:before="240" w:after="240" w:line="240" w:lineRule="auto"/>
      <w:jc w:val="center"/>
    </w:pPr>
    <w:rPr>
      <w:rFonts w:ascii="Times New Roman" w:eastAsia="Times New Roman" w:hAnsi="Times New Roman" w:cs="Times New Roman"/>
      <w:b/>
      <w:bCs/>
      <w:sz w:val="24"/>
      <w:szCs w:val="24"/>
      <w:lang/>
    </w:rPr>
  </w:style>
  <w:style w:type="paragraph" w:customStyle="1" w:styleId="titleu">
    <w:name w:val="titleu"/>
    <w:basedOn w:val="a"/>
    <w:rsid w:val="00414D69"/>
    <w:pPr>
      <w:spacing w:before="240" w:after="240" w:line="240" w:lineRule="auto"/>
    </w:pPr>
    <w:rPr>
      <w:rFonts w:ascii="Times New Roman" w:eastAsia="Times New Roman" w:hAnsi="Times New Roman" w:cs="Times New Roman"/>
      <w:b/>
      <w:bCs/>
      <w:sz w:val="24"/>
      <w:szCs w:val="24"/>
      <w:lang/>
    </w:rPr>
  </w:style>
  <w:style w:type="paragraph" w:customStyle="1" w:styleId="izvlechen">
    <w:name w:val="izvlechen"/>
    <w:basedOn w:val="a"/>
    <w:rsid w:val="00414D69"/>
    <w:pPr>
      <w:spacing w:after="0" w:line="240" w:lineRule="auto"/>
    </w:pPr>
    <w:rPr>
      <w:rFonts w:ascii="Times New Roman" w:eastAsia="Times New Roman" w:hAnsi="Times New Roman" w:cs="Times New Roman"/>
      <w:sz w:val="20"/>
      <w:szCs w:val="20"/>
      <w:lang/>
    </w:rPr>
  </w:style>
  <w:style w:type="paragraph" w:customStyle="1" w:styleId="point">
    <w:name w:val="point"/>
    <w:basedOn w:val="a"/>
    <w:rsid w:val="00414D69"/>
    <w:pPr>
      <w:spacing w:after="0" w:line="240" w:lineRule="auto"/>
      <w:ind w:firstLine="567"/>
      <w:jc w:val="both"/>
    </w:pPr>
    <w:rPr>
      <w:rFonts w:ascii="Times New Roman" w:eastAsia="Times New Roman" w:hAnsi="Times New Roman" w:cs="Times New Roman"/>
      <w:sz w:val="24"/>
      <w:szCs w:val="24"/>
      <w:lang/>
    </w:rPr>
  </w:style>
  <w:style w:type="paragraph" w:customStyle="1" w:styleId="underpoint">
    <w:name w:val="underpoint"/>
    <w:basedOn w:val="a"/>
    <w:rsid w:val="00414D69"/>
    <w:pPr>
      <w:spacing w:after="0" w:line="240" w:lineRule="auto"/>
      <w:ind w:firstLine="567"/>
      <w:jc w:val="both"/>
    </w:pPr>
    <w:rPr>
      <w:rFonts w:ascii="Times New Roman" w:eastAsia="Times New Roman" w:hAnsi="Times New Roman" w:cs="Times New Roman"/>
      <w:sz w:val="24"/>
      <w:szCs w:val="24"/>
      <w:lang/>
    </w:rPr>
  </w:style>
  <w:style w:type="paragraph" w:customStyle="1" w:styleId="preamble">
    <w:name w:val="preamble"/>
    <w:basedOn w:val="a"/>
    <w:rsid w:val="00414D69"/>
    <w:pPr>
      <w:spacing w:after="0" w:line="240" w:lineRule="auto"/>
      <w:ind w:firstLine="567"/>
      <w:jc w:val="both"/>
    </w:pPr>
    <w:rPr>
      <w:rFonts w:ascii="Times New Roman" w:eastAsia="Times New Roman" w:hAnsi="Times New Roman" w:cs="Times New Roman"/>
      <w:sz w:val="24"/>
      <w:szCs w:val="24"/>
      <w:lang/>
    </w:rPr>
  </w:style>
  <w:style w:type="paragraph" w:customStyle="1" w:styleId="snoski">
    <w:name w:val="snoski"/>
    <w:basedOn w:val="a"/>
    <w:rsid w:val="00414D69"/>
    <w:pPr>
      <w:spacing w:after="0" w:line="240" w:lineRule="auto"/>
      <w:ind w:firstLine="567"/>
      <w:jc w:val="both"/>
    </w:pPr>
    <w:rPr>
      <w:rFonts w:ascii="Times New Roman" w:eastAsia="Times New Roman" w:hAnsi="Times New Roman" w:cs="Times New Roman"/>
      <w:sz w:val="20"/>
      <w:szCs w:val="20"/>
      <w:lang/>
    </w:rPr>
  </w:style>
  <w:style w:type="paragraph" w:customStyle="1" w:styleId="snoskiline">
    <w:name w:val="snoskiline"/>
    <w:basedOn w:val="a"/>
    <w:rsid w:val="00414D69"/>
    <w:pPr>
      <w:spacing w:after="0" w:line="240" w:lineRule="auto"/>
      <w:jc w:val="both"/>
    </w:pPr>
    <w:rPr>
      <w:rFonts w:ascii="Times New Roman" w:eastAsia="Times New Roman" w:hAnsi="Times New Roman" w:cs="Times New Roman"/>
      <w:sz w:val="20"/>
      <w:szCs w:val="20"/>
      <w:lang/>
    </w:rPr>
  </w:style>
  <w:style w:type="paragraph" w:customStyle="1" w:styleId="table10">
    <w:name w:val="table10"/>
    <w:basedOn w:val="a"/>
    <w:rsid w:val="00414D69"/>
    <w:pPr>
      <w:spacing w:after="0" w:line="240" w:lineRule="auto"/>
    </w:pPr>
    <w:rPr>
      <w:rFonts w:ascii="Times New Roman" w:eastAsia="Times New Roman" w:hAnsi="Times New Roman" w:cs="Times New Roman"/>
      <w:sz w:val="20"/>
      <w:szCs w:val="20"/>
      <w:lang/>
    </w:rPr>
  </w:style>
  <w:style w:type="paragraph" w:customStyle="1" w:styleId="append">
    <w:name w:val="append"/>
    <w:basedOn w:val="a"/>
    <w:rsid w:val="00414D69"/>
    <w:pPr>
      <w:spacing w:after="0" w:line="240" w:lineRule="auto"/>
    </w:pPr>
    <w:rPr>
      <w:rFonts w:ascii="Times New Roman" w:eastAsia="Times New Roman" w:hAnsi="Times New Roman" w:cs="Times New Roman"/>
      <w:lang/>
    </w:rPr>
  </w:style>
  <w:style w:type="paragraph" w:customStyle="1" w:styleId="changeadd">
    <w:name w:val="changeadd"/>
    <w:basedOn w:val="a"/>
    <w:rsid w:val="00414D69"/>
    <w:pPr>
      <w:spacing w:after="0" w:line="240" w:lineRule="auto"/>
      <w:ind w:left="1134" w:firstLine="567"/>
      <w:jc w:val="both"/>
    </w:pPr>
    <w:rPr>
      <w:rFonts w:ascii="Times New Roman" w:eastAsia="Times New Roman" w:hAnsi="Times New Roman" w:cs="Times New Roman"/>
      <w:sz w:val="24"/>
      <w:szCs w:val="24"/>
      <w:lang/>
    </w:rPr>
  </w:style>
  <w:style w:type="paragraph" w:customStyle="1" w:styleId="changei">
    <w:name w:val="changei"/>
    <w:basedOn w:val="a"/>
    <w:rsid w:val="00414D69"/>
    <w:pPr>
      <w:spacing w:after="0" w:line="240" w:lineRule="auto"/>
      <w:ind w:left="1021"/>
    </w:pPr>
    <w:rPr>
      <w:rFonts w:ascii="Times New Roman" w:eastAsia="Times New Roman" w:hAnsi="Times New Roman" w:cs="Times New Roman"/>
      <w:sz w:val="24"/>
      <w:szCs w:val="24"/>
      <w:lang/>
    </w:rPr>
  </w:style>
  <w:style w:type="paragraph" w:customStyle="1" w:styleId="append1">
    <w:name w:val="append1"/>
    <w:basedOn w:val="a"/>
    <w:rsid w:val="00414D69"/>
    <w:pPr>
      <w:spacing w:after="28" w:line="240" w:lineRule="auto"/>
    </w:pPr>
    <w:rPr>
      <w:rFonts w:ascii="Times New Roman" w:eastAsia="Times New Roman" w:hAnsi="Times New Roman" w:cs="Times New Roman"/>
      <w:lang/>
    </w:rPr>
  </w:style>
  <w:style w:type="paragraph" w:customStyle="1" w:styleId="cap1">
    <w:name w:val="cap1"/>
    <w:basedOn w:val="a"/>
    <w:rsid w:val="00414D69"/>
    <w:pPr>
      <w:spacing w:after="0" w:line="240" w:lineRule="auto"/>
    </w:pPr>
    <w:rPr>
      <w:rFonts w:ascii="Times New Roman" w:eastAsia="Times New Roman" w:hAnsi="Times New Roman" w:cs="Times New Roman"/>
      <w:lang/>
    </w:rPr>
  </w:style>
  <w:style w:type="paragraph" w:customStyle="1" w:styleId="capu1">
    <w:name w:val="capu1"/>
    <w:basedOn w:val="a"/>
    <w:rsid w:val="00414D69"/>
    <w:pPr>
      <w:spacing w:after="120" w:line="240" w:lineRule="auto"/>
    </w:pPr>
    <w:rPr>
      <w:rFonts w:ascii="Times New Roman" w:eastAsia="Times New Roman" w:hAnsi="Times New Roman" w:cs="Times New Roman"/>
      <w:lang/>
    </w:rPr>
  </w:style>
  <w:style w:type="paragraph" w:customStyle="1" w:styleId="newncpi">
    <w:name w:val="newncpi"/>
    <w:basedOn w:val="a"/>
    <w:rsid w:val="00414D69"/>
    <w:pPr>
      <w:spacing w:after="0" w:line="240" w:lineRule="auto"/>
      <w:ind w:firstLine="567"/>
      <w:jc w:val="both"/>
    </w:pPr>
    <w:rPr>
      <w:rFonts w:ascii="Times New Roman" w:eastAsia="Times New Roman" w:hAnsi="Times New Roman" w:cs="Times New Roman"/>
      <w:sz w:val="24"/>
      <w:szCs w:val="24"/>
      <w:lang/>
    </w:rPr>
  </w:style>
  <w:style w:type="paragraph" w:customStyle="1" w:styleId="newncpi0">
    <w:name w:val="newncpi0"/>
    <w:basedOn w:val="a"/>
    <w:rsid w:val="00414D69"/>
    <w:pPr>
      <w:spacing w:after="0" w:line="240" w:lineRule="auto"/>
      <w:jc w:val="both"/>
    </w:pPr>
    <w:rPr>
      <w:rFonts w:ascii="Times New Roman" w:eastAsia="Times New Roman" w:hAnsi="Times New Roman" w:cs="Times New Roman"/>
      <w:sz w:val="24"/>
      <w:szCs w:val="24"/>
      <w:lang/>
    </w:rPr>
  </w:style>
  <w:style w:type="paragraph" w:customStyle="1" w:styleId="newncpiv">
    <w:name w:val="newncpiv"/>
    <w:basedOn w:val="a"/>
    <w:rsid w:val="00414D69"/>
    <w:pPr>
      <w:spacing w:after="0" w:line="240" w:lineRule="auto"/>
      <w:ind w:firstLine="567"/>
      <w:jc w:val="both"/>
    </w:pPr>
    <w:rPr>
      <w:rFonts w:ascii="Times New Roman" w:eastAsia="Times New Roman" w:hAnsi="Times New Roman" w:cs="Times New Roman"/>
      <w:i/>
      <w:iCs/>
      <w:sz w:val="24"/>
      <w:szCs w:val="24"/>
      <w:lang/>
    </w:rPr>
  </w:style>
  <w:style w:type="character" w:customStyle="1" w:styleId="name">
    <w:name w:val="name"/>
    <w:basedOn w:val="a0"/>
    <w:rsid w:val="00414D69"/>
    <w:rPr>
      <w:rFonts w:ascii="Times New Roman" w:hAnsi="Times New Roman" w:cs="Times New Roman" w:hint="default"/>
      <w:caps/>
    </w:rPr>
  </w:style>
  <w:style w:type="character" w:customStyle="1" w:styleId="promulgator">
    <w:name w:val="promulgator"/>
    <w:basedOn w:val="a0"/>
    <w:rsid w:val="00414D69"/>
    <w:rPr>
      <w:rFonts w:ascii="Times New Roman" w:hAnsi="Times New Roman" w:cs="Times New Roman" w:hint="default"/>
      <w:caps/>
    </w:rPr>
  </w:style>
  <w:style w:type="character" w:customStyle="1" w:styleId="datepr">
    <w:name w:val="datepr"/>
    <w:basedOn w:val="a0"/>
    <w:rsid w:val="00414D69"/>
    <w:rPr>
      <w:rFonts w:ascii="Times New Roman" w:hAnsi="Times New Roman" w:cs="Times New Roman" w:hint="default"/>
    </w:rPr>
  </w:style>
  <w:style w:type="character" w:customStyle="1" w:styleId="number">
    <w:name w:val="number"/>
    <w:basedOn w:val="a0"/>
    <w:rsid w:val="00414D69"/>
    <w:rPr>
      <w:rFonts w:ascii="Times New Roman" w:hAnsi="Times New Roman" w:cs="Times New Roman" w:hint="default"/>
    </w:rPr>
  </w:style>
  <w:style w:type="character" w:customStyle="1" w:styleId="post">
    <w:name w:val="post"/>
    <w:basedOn w:val="a0"/>
    <w:rsid w:val="00414D69"/>
    <w:rPr>
      <w:rFonts w:ascii="Times New Roman" w:hAnsi="Times New Roman" w:cs="Times New Roman" w:hint="default"/>
      <w:b/>
      <w:bCs/>
      <w:sz w:val="22"/>
      <w:szCs w:val="22"/>
    </w:rPr>
  </w:style>
  <w:style w:type="character" w:customStyle="1" w:styleId="pers">
    <w:name w:val="pers"/>
    <w:basedOn w:val="a0"/>
    <w:rsid w:val="00414D69"/>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127491">
      <w:bodyDiv w:val="1"/>
      <w:marLeft w:val="0"/>
      <w:marRight w:val="0"/>
      <w:marTop w:val="0"/>
      <w:marBottom w:val="0"/>
      <w:divBdr>
        <w:top w:val="none" w:sz="0" w:space="0" w:color="auto"/>
        <w:left w:val="none" w:sz="0" w:space="0" w:color="auto"/>
        <w:bottom w:val="none" w:sz="0" w:space="0" w:color="auto"/>
        <w:right w:val="none" w:sz="0" w:space="0" w:color="auto"/>
      </w:divBdr>
      <w:divsChild>
        <w:div w:id="175081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8221</Words>
  <Characters>46866</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2024-01-23T12:45:00Z</dcterms:created>
  <dcterms:modified xsi:type="dcterms:W3CDTF">2024-01-23T12:45:00Z</dcterms:modified>
</cp:coreProperties>
</file>