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eastAsia="Times New Roman" w:cs="Times New Roman"/>
          <w:b/>
          <w:bCs/>
          <w:spacing w:val="11"/>
          <w:sz w:val="24"/>
          <w:szCs w:val="24"/>
        </w:rPr>
      </w:pPr>
      <w:r>
        <w:rPr>
          <w:rFonts w:eastAsia="Times New Roman" w:cs="Times New Roman"/>
          <w:b/>
          <w:bCs/>
          <w:spacing w:val="11"/>
          <w:sz w:val="24"/>
          <w:szCs w:val="24"/>
        </w:rPr>
        <w:t>НАПОМИНАЕМ О ПЕРЕВОДЕ АДМИНИСТРАТИВНЫХ ПРОЦЕДУР В ЭЛЕКТРОННУЮ ФОРМУ</w:t>
      </w:r>
      <w:bookmarkStart w:id="0" w:name="_GoBack"/>
      <w:bookmarkEnd w:id="0"/>
    </w:p>
    <w:p>
      <w:pPr>
        <w:rPr>
          <w:rFonts w:eastAsia="Times New Roman" w:cs="Times New Roman"/>
          <w:b/>
          <w:bCs/>
          <w:spacing w:val="11"/>
          <w:sz w:val="24"/>
          <w:szCs w:val="24"/>
        </w:rPr>
      </w:pPr>
    </w:p>
    <w:p>
      <w:pPr>
        <w:pStyle w:val="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Сообщаем, что во исполнение распоряжения Премьер-министра Республики Беларусь от 27 апреля 2020 г. № 119 «О </w:t>
      </w:r>
      <w:proofErr w:type="spellStart"/>
      <w:r>
        <w:rPr>
          <w:color w:val="000000"/>
          <w:sz w:val="24"/>
          <w:szCs w:val="24"/>
        </w:rPr>
        <w:t>цифровизации</w:t>
      </w:r>
      <w:proofErr w:type="spellEnd"/>
      <w:r>
        <w:rPr>
          <w:color w:val="000000"/>
          <w:sz w:val="24"/>
          <w:szCs w:val="24"/>
        </w:rPr>
        <w:t xml:space="preserve"> административных процедур» и поручения Совета Министров Республики Беларусь от 29 апреля 2024 г. № 34/216-168/5697р, с 1 января 2025 года осуществлен ввод в промышленную эксплуатацию программного обеспечения конфигурации электронных сервисов, предназначенных для осуществления шести административных процедур по линии гражданства и миграции в электронной</w:t>
      </w:r>
      <w:proofErr w:type="gramEnd"/>
      <w:r>
        <w:rPr>
          <w:color w:val="000000"/>
          <w:sz w:val="24"/>
          <w:szCs w:val="24"/>
        </w:rPr>
        <w:t xml:space="preserve"> форме посредством единого портала электронных услуг общегосударственной автоматизированной информационной системы (далее - ЕПЭУ ОАИС). Для осуществления административных процедур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электронной</w:t>
      </w:r>
      <w:proofErr w:type="gramEnd"/>
      <w:r>
        <w:rPr>
          <w:color w:val="000000"/>
          <w:sz w:val="24"/>
          <w:szCs w:val="24"/>
        </w:rPr>
        <w:t xml:space="preserve"> реализовано взаимодействие автоматизированной информационной системы «Гражданство и миграция» (далее - АИС «</w:t>
      </w:r>
      <w:proofErr w:type="spellStart"/>
      <w:r>
        <w:rPr>
          <w:color w:val="000000"/>
          <w:sz w:val="24"/>
          <w:szCs w:val="24"/>
        </w:rPr>
        <w:t>ГиМ</w:t>
      </w:r>
      <w:proofErr w:type="spellEnd"/>
      <w:r>
        <w:rPr>
          <w:color w:val="000000"/>
          <w:sz w:val="24"/>
          <w:szCs w:val="24"/>
        </w:rPr>
        <w:t>») с ЕПЭУ ОАИС путем передачи данных по веб-сервисам.</w:t>
      </w:r>
    </w:p>
    <w:p>
      <w:pPr>
        <w:pStyle w:val="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Для физических лиц теперь доступны процедуры 200.12.6 "Выдача разрешения на временное проживание в Республике Беларусь </w:t>
      </w:r>
      <w:proofErr w:type="gramStart"/>
      <w:r>
        <w:rPr>
          <w:color w:val="000000"/>
          <w:sz w:val="24"/>
          <w:szCs w:val="24"/>
        </w:rPr>
        <w:t>иностранному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гражданину или лицу без гражданства", 200.12.6.1 "Внесение изменений в марку "</w:t>
      </w:r>
      <w:proofErr w:type="spellStart"/>
      <w:r>
        <w:rPr>
          <w:color w:val="000000"/>
          <w:sz w:val="24"/>
          <w:szCs w:val="24"/>
        </w:rPr>
        <w:t>Дазвол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часовае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пражыванне</w:t>
      </w:r>
      <w:proofErr w:type="spellEnd"/>
      <w:r>
        <w:rPr>
          <w:color w:val="000000"/>
          <w:sz w:val="24"/>
          <w:szCs w:val="24"/>
        </w:rPr>
        <w:t>", 200.12.12.1 "Выдача гражданину Республики Беларусь и иностранному гражданину или лицу без гражданства, постоянно проживающим в Республике Беларусь, документа об однократном приглашении иностранного гражданина или лица без гражданства в Республику Беларусь" и 200.12.15.1 "Продление срока временного пребывания (регистрации) в Республике Беларусь иностранного гражданина или лица без гражданства".</w:t>
      </w:r>
      <w:proofErr w:type="gramEnd"/>
    </w:p>
    <w:p>
      <w:pPr>
        <w:pStyle w:val="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Для юридических лиц - 548.10.7.1 "Согласование приглашения иностранного гражданина или лица без гражданства на обучение" и 548.15.4.1 "Получение специального разрешения на право занятия трудовой деятельностью в Республике Беларусь".</w:t>
      </w:r>
    </w:p>
    <w:p>
      <w:pPr>
        <w:pStyle w:val="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Административные процедуры доступны для заказа юридическим лицам со строгой аутентификацией (с использованием личной электронной цифровой подписи или </w:t>
      </w:r>
      <w:r>
        <w:rPr>
          <w:color w:val="000000"/>
          <w:sz w:val="24"/>
          <w:szCs w:val="24"/>
          <w:lang w:val="en-US"/>
        </w:rPr>
        <w:t>ID</w:t>
      </w:r>
      <w:r>
        <w:rPr>
          <w:color w:val="000000"/>
          <w:sz w:val="24"/>
          <w:szCs w:val="24"/>
        </w:rPr>
        <w:t xml:space="preserve">-карты) и для заказа физическим лицам с нестрогой аутентификацией (с использованием логина и пароля, аккаунтов </w:t>
      </w:r>
      <w:r>
        <w:rPr>
          <w:color w:val="000000"/>
          <w:sz w:val="24"/>
          <w:szCs w:val="24"/>
          <w:lang w:val="en-US"/>
        </w:rPr>
        <w:t>Google</w:t>
      </w:r>
      <w:r>
        <w:rPr>
          <w:color w:val="000000"/>
          <w:sz w:val="24"/>
          <w:szCs w:val="24"/>
        </w:rPr>
        <w:t xml:space="preserve"> или </w:t>
      </w:r>
      <w:r>
        <w:rPr>
          <w:color w:val="000000"/>
          <w:sz w:val="24"/>
          <w:szCs w:val="24"/>
          <w:lang w:val="en-US"/>
        </w:rPr>
        <w:t>Apple</w:t>
      </w:r>
      <w:r>
        <w:rPr>
          <w:color w:val="000000"/>
          <w:sz w:val="24"/>
          <w:szCs w:val="24"/>
        </w:rPr>
        <w:t>).</w:t>
      </w:r>
    </w:p>
    <w:p>
      <w:pPr>
        <w:widowControl w:val="0"/>
        <w:jc w:val="both"/>
        <w:rPr>
          <w:rFonts w:eastAsia="Times New Roman" w:cs="Times New Roman"/>
          <w:spacing w:val="13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 xml:space="preserve">Граждане смогут подавать заявления на выполнение перечисленных административных процедур в электронном виде. Для этого им необходимо авторизоваться на едином портале электронных услуг, а затем заполнить заявление в личном кабинете пользователя. При этом нужно предоставить информацию о требуемых документах в </w:t>
      </w:r>
      <w:r>
        <w:rPr>
          <w:rFonts w:eastAsia="Times New Roman" w:cs="Times New Roman"/>
          <w:color w:val="000000"/>
          <w:spacing w:val="13"/>
          <w:sz w:val="24"/>
          <w:szCs w:val="24"/>
          <w:lang w:val="en-US" w:eastAsia="ru-RU"/>
        </w:rPr>
        <w:t>pdf</w:t>
      </w:r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>-формате, включая сведения,</w:t>
      </w:r>
    </w:p>
    <w:p>
      <w:pPr>
        <w:widowControl w:val="0"/>
        <w:jc w:val="both"/>
        <w:rPr>
          <w:rFonts w:eastAsia="Times New Roman" w:cs="Times New Roman"/>
          <w:spacing w:val="13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>подтверждающие оплату госпошлины за осуществление соответствующей административной процедуры.</w:t>
      </w:r>
    </w:p>
    <w:p>
      <w:pPr>
        <w:widowControl w:val="0"/>
        <w:jc w:val="both"/>
        <w:rPr>
          <w:rFonts w:eastAsia="Times New Roman" w:cs="Times New Roman"/>
          <w:spacing w:val="13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 xml:space="preserve">Посредством веб-сервисов заявления в электронной форме с прилагаемыми документами (в форматах </w:t>
      </w:r>
      <w:r>
        <w:rPr>
          <w:rFonts w:eastAsia="Times New Roman" w:cs="Times New Roman"/>
          <w:color w:val="000000"/>
          <w:spacing w:val="13"/>
          <w:sz w:val="24"/>
          <w:szCs w:val="24"/>
          <w:lang w:val="en-US" w:eastAsia="ru-RU"/>
        </w:rPr>
        <w:t>jpg</w:t>
      </w:r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 xml:space="preserve"> или </w:t>
      </w:r>
      <w:r>
        <w:rPr>
          <w:rFonts w:eastAsia="Times New Roman" w:cs="Times New Roman"/>
          <w:color w:val="000000"/>
          <w:spacing w:val="13"/>
          <w:sz w:val="24"/>
          <w:szCs w:val="24"/>
          <w:lang w:val="en-US" w:eastAsia="ru-RU"/>
        </w:rPr>
        <w:t>pdf</w:t>
      </w:r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>) поступают на автоматизированные рабочие места пользователей АИС «</w:t>
      </w:r>
      <w:proofErr w:type="spellStart"/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>ГиМ</w:t>
      </w:r>
      <w:proofErr w:type="spellEnd"/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>», которым предоставлено право обработки информации и принятия соответствующих решений. Результаты принятых решений (формы) сохраняются в АИС «</w:t>
      </w:r>
      <w:proofErr w:type="spellStart"/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>ГиМ</w:t>
      </w:r>
      <w:proofErr w:type="spellEnd"/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 xml:space="preserve">». После подачи заявления в личном кабинете пользователя отобразится информация о статусе заявления. В случае успешной его регистрации у заявителя появится возможность отслеживать все этапы рассмотрения. Уведомление о принятом решении по осуществлению административной процедуры заявитель может получить в личном кабинете на ЕПЭУ ОАИС. После этого гражданин сможет обращаться в подразделение по гражданству и </w:t>
      </w:r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lastRenderedPageBreak/>
        <w:t>миграции за выдачей соответствующего документа или решения.</w:t>
      </w:r>
    </w:p>
    <w:p>
      <w:pPr>
        <w:widowControl w:val="0"/>
        <w:jc w:val="both"/>
        <w:rPr>
          <w:rFonts w:eastAsia="Times New Roman" w:cs="Times New Roman"/>
          <w:spacing w:val="13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>Подробные инструкции по доступу к личным электронным кабинетам размещены на сайте НЦЭУ в разделе "Документы и материалы"  и на портале "</w:t>
      </w:r>
      <w:proofErr w:type="spellStart"/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>Е-Паслуга</w:t>
      </w:r>
      <w:proofErr w:type="spellEnd"/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>" в разделе "Документация".</w:t>
      </w:r>
    </w:p>
    <w:p>
      <w:pPr>
        <w:widowControl w:val="0"/>
        <w:jc w:val="both"/>
        <w:rPr>
          <w:rFonts w:eastAsia="Times New Roman" w:cs="Times New Roman"/>
          <w:spacing w:val="13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13"/>
          <w:sz w:val="24"/>
          <w:szCs w:val="24"/>
          <w:lang w:eastAsia="ru-RU"/>
        </w:rPr>
        <w:t>Подача документов на осуществление административной процедуры в электронном виде позволит сократить количество посещений территориальных подразделений по гражданству и миграции, а также уменьшит время, необходимое для принятия административного решения.</w:t>
      </w:r>
    </w:p>
    <w:p>
      <w:pPr>
        <w:ind w:firstLine="0"/>
        <w:rPr>
          <w:rFonts w:cs="Times New Roman"/>
          <w:sz w:val="24"/>
          <w:szCs w:val="24"/>
        </w:rPr>
      </w:pPr>
    </w:p>
    <w:p>
      <w:pPr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ГГиМ ОВД Белыничского райисполкома                                                                  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eastAsia="Times New Roman" w:cs="Times New Roman"/>
      <w:spacing w:val="13"/>
      <w:shd w:val="clear" w:color="auto" w:fill="FFFFFF"/>
    </w:rPr>
  </w:style>
  <w:style w:type="paragraph" w:customStyle="1" w:styleId="1">
    <w:name w:val="Основной текст1"/>
    <w:basedOn w:val="a"/>
    <w:link w:val="a3"/>
    <w:pPr>
      <w:widowControl w:val="0"/>
      <w:shd w:val="clear" w:color="auto" w:fill="FFFFFF"/>
      <w:spacing w:before="540" w:line="331" w:lineRule="exact"/>
      <w:ind w:firstLine="0"/>
      <w:jc w:val="both"/>
    </w:pPr>
    <w:rPr>
      <w:rFonts w:eastAsia="Times New Roman" w:cs="Times New Roman"/>
      <w:spacing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90384"/>
    <w:rPr>
      <w:rFonts w:eastAsia="Times New Roman" w:cs="Times New Roman"/>
      <w:spacing w:val="13"/>
      <w:shd w:val="clear" w:color="auto" w:fill="FFFFFF"/>
    </w:rPr>
  </w:style>
  <w:style w:type="paragraph" w:customStyle="1" w:styleId="1">
    <w:name w:val="Основной текст1"/>
    <w:basedOn w:val="a"/>
    <w:link w:val="a3"/>
    <w:rsid w:val="00290384"/>
    <w:pPr>
      <w:widowControl w:val="0"/>
      <w:shd w:val="clear" w:color="auto" w:fill="FFFFFF"/>
      <w:spacing w:before="540" w:line="331" w:lineRule="exact"/>
      <w:ind w:firstLine="0"/>
      <w:jc w:val="both"/>
    </w:pPr>
    <w:rPr>
      <w:rFonts w:eastAsia="Times New Roman" w:cs="Times New Roman"/>
      <w:spacing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Tesla-mono</dc:creator>
  <cp:lastModifiedBy>ПОЛЬЗОВАТЕЛЬ</cp:lastModifiedBy>
  <cp:revision>3</cp:revision>
  <cp:lastPrinted>2025-12-03T09:05:00Z</cp:lastPrinted>
  <dcterms:created xsi:type="dcterms:W3CDTF">2025-12-03T08:59:00Z</dcterms:created>
  <dcterms:modified xsi:type="dcterms:W3CDTF">2025-12-19T09:42:00Z</dcterms:modified>
</cp:coreProperties>
</file>